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eastAsia="宋体"/>
          <w:b/>
          <w:sz w:val="44"/>
          <w:lang w:eastAsia="zh-CN"/>
        </w:rPr>
      </w:pPr>
      <w:r>
        <w:rPr>
          <w:rFonts w:hint="eastAsia" w:ascii="宋体" w:eastAsia="宋体"/>
          <w:b/>
          <w:sz w:val="44"/>
          <w:lang w:eastAsia="zh-CN"/>
        </w:rPr>
        <w:t>关于征集医用耗材供应商的通知</w:t>
      </w:r>
    </w:p>
    <w:p>
      <w:pPr>
        <w:numPr>
          <w:ilvl w:val="0"/>
          <w:numId w:val="0"/>
        </w:numPr>
        <w:ind w:leftChars="200" w:right="0" w:rightChars="0" w:firstLine="600" w:firstLineChars="200"/>
        <w:rPr>
          <w:rFonts w:hint="eastAsia"/>
          <w:sz w:val="30"/>
          <w:lang w:eastAsia="zh-CN"/>
        </w:rPr>
      </w:pPr>
      <w:r>
        <w:rPr>
          <w:rFonts w:hint="eastAsia"/>
          <w:sz w:val="30"/>
          <w:lang w:eastAsia="zh-CN"/>
        </w:rPr>
        <w:t>我院拟采购一批耗材，详见附表一，现开始征集供应商，报名请提供以下资料：</w:t>
      </w:r>
    </w:p>
    <w:p>
      <w:pPr>
        <w:numPr>
          <w:ilvl w:val="0"/>
          <w:numId w:val="0"/>
        </w:numPr>
        <w:ind w:leftChars="200" w:right="0" w:rightChars="0" w:firstLine="600" w:firstLineChars="200"/>
        <w:rPr>
          <w:rFonts w:hint="eastAsia"/>
          <w:sz w:val="30"/>
          <w:lang w:eastAsia="zh-CN"/>
        </w:rPr>
      </w:pPr>
      <w:r>
        <w:rPr>
          <w:rFonts w:hint="eastAsia"/>
          <w:sz w:val="30"/>
          <w:lang w:val="en-US" w:eastAsia="zh-CN"/>
        </w:rPr>
        <w:t>1.</w:t>
      </w:r>
      <w:r>
        <w:rPr>
          <w:rFonts w:hint="eastAsia"/>
          <w:sz w:val="30"/>
          <w:lang w:eastAsia="zh-CN"/>
        </w:rPr>
        <w:t>报名文件封皮请按附件二准备，资料请按附件三准备，附件四留存备用，附件五发至邮箱。</w:t>
      </w:r>
    </w:p>
    <w:p>
      <w:pPr>
        <w:numPr>
          <w:ilvl w:val="0"/>
          <w:numId w:val="0"/>
        </w:numPr>
        <w:ind w:leftChars="200" w:right="0" w:rightChars="0" w:firstLine="600" w:firstLineChars="200"/>
        <w:rPr>
          <w:rFonts w:hint="eastAsia"/>
          <w:sz w:val="30"/>
          <w:lang w:eastAsia="zh-CN"/>
        </w:rPr>
      </w:pPr>
      <w:r>
        <w:rPr>
          <w:rFonts w:hint="eastAsia"/>
          <w:sz w:val="30"/>
          <w:lang w:val="en-US" w:eastAsia="zh-CN"/>
        </w:rPr>
        <w:t>2.</w:t>
      </w:r>
      <w:r>
        <w:rPr>
          <w:rFonts w:hint="eastAsia"/>
          <w:sz w:val="30"/>
          <w:lang w:eastAsia="zh-CN"/>
        </w:rPr>
        <w:t>注意事项</w:t>
      </w:r>
    </w:p>
    <w:p>
      <w:pPr>
        <w:numPr>
          <w:ilvl w:val="0"/>
          <w:numId w:val="0"/>
        </w:numPr>
        <w:ind w:leftChars="200" w:right="0" w:rightChars="0" w:firstLine="600" w:firstLineChars="200"/>
        <w:rPr>
          <w:w w:val="95"/>
          <w:sz w:val="30"/>
        </w:rPr>
      </w:pPr>
      <w:r>
        <w:rPr>
          <w:rFonts w:hint="eastAsia"/>
          <w:sz w:val="30"/>
          <w:lang w:eastAsia="zh-CN"/>
        </w:rPr>
        <w:t>（</w:t>
      </w:r>
      <w:r>
        <w:rPr>
          <w:rFonts w:hint="eastAsia"/>
          <w:sz w:val="30"/>
          <w:lang w:val="en-US" w:eastAsia="zh-CN"/>
        </w:rPr>
        <w:t>1</w:t>
      </w:r>
      <w:r>
        <w:rPr>
          <w:rFonts w:hint="eastAsia"/>
          <w:sz w:val="30"/>
          <w:lang w:eastAsia="zh-CN"/>
        </w:rPr>
        <w:t>）</w:t>
      </w:r>
      <w:r>
        <w:rPr>
          <w:rFonts w:hint="eastAsia"/>
          <w:sz w:val="30"/>
          <w:lang w:val="en-US" w:eastAsia="zh-CN"/>
        </w:rPr>
        <w:t>.</w:t>
      </w:r>
      <w:r>
        <w:rPr>
          <w:w w:val="95"/>
          <w:sz w:val="30"/>
        </w:rPr>
        <w:t>产品授权：需为</w:t>
      </w:r>
      <w:r>
        <w:rPr>
          <w:b/>
          <w:w w:val="95"/>
          <w:sz w:val="30"/>
        </w:rPr>
        <w:t>制造商</w:t>
      </w:r>
      <w:r>
        <w:rPr>
          <w:w w:val="95"/>
          <w:sz w:val="30"/>
        </w:rPr>
        <w:t>对产品代理或经销资格的授权书。</w:t>
      </w:r>
    </w:p>
    <w:p>
      <w:pPr>
        <w:numPr>
          <w:ilvl w:val="0"/>
          <w:numId w:val="0"/>
        </w:numPr>
        <w:ind w:leftChars="200" w:right="0" w:rightChars="0" w:firstLine="570" w:firstLineChars="200"/>
        <w:rPr>
          <w:rFonts w:hint="eastAsia"/>
          <w:sz w:val="30"/>
          <w:lang w:val="en-US" w:eastAsia="zh-CN"/>
        </w:rPr>
      </w:pPr>
      <w:r>
        <w:rPr>
          <w:rFonts w:hint="eastAsia"/>
          <w:w w:val="95"/>
          <w:sz w:val="30"/>
          <w:lang w:eastAsia="zh-CN"/>
        </w:rPr>
        <w:t>（</w:t>
      </w:r>
      <w:r>
        <w:rPr>
          <w:rFonts w:hint="eastAsia"/>
          <w:w w:val="95"/>
          <w:sz w:val="30"/>
          <w:lang w:val="en-US" w:eastAsia="zh-CN"/>
        </w:rPr>
        <w:t>2</w:t>
      </w:r>
      <w:r>
        <w:rPr>
          <w:rFonts w:hint="eastAsia"/>
          <w:w w:val="95"/>
          <w:sz w:val="30"/>
          <w:lang w:eastAsia="zh-CN"/>
        </w:rPr>
        <w:t>）</w:t>
      </w:r>
      <w:r>
        <w:rPr>
          <w:rFonts w:hint="eastAsia"/>
          <w:w w:val="95"/>
          <w:sz w:val="30"/>
          <w:lang w:val="en-US" w:eastAsia="zh-CN"/>
        </w:rPr>
        <w:t>.</w:t>
      </w:r>
      <w:r>
        <w:rPr>
          <w:sz w:val="30"/>
        </w:rPr>
        <w:t>提供</w:t>
      </w:r>
      <w:r>
        <w:rPr>
          <w:rFonts w:hint="eastAsia"/>
          <w:sz w:val="30"/>
          <w:lang w:eastAsia="zh-CN"/>
        </w:rPr>
        <w:t>国家</w:t>
      </w:r>
      <w:r>
        <w:rPr>
          <w:sz w:val="30"/>
        </w:rPr>
        <w:t>医保</w:t>
      </w:r>
      <w:r>
        <w:rPr>
          <w:rFonts w:hint="eastAsia"/>
          <w:sz w:val="30"/>
          <w:lang w:eastAsia="zh-CN"/>
        </w:rPr>
        <w:t>编</w:t>
      </w:r>
      <w:r>
        <w:rPr>
          <w:sz w:val="30"/>
        </w:rPr>
        <w:t>码</w:t>
      </w:r>
      <w:r>
        <w:rPr>
          <w:rFonts w:hint="eastAsia"/>
          <w:sz w:val="30"/>
          <w:lang w:eastAsia="zh-CN"/>
        </w:rPr>
        <w:t>、</w:t>
      </w:r>
      <w:r>
        <w:rPr>
          <w:rFonts w:hint="eastAsia"/>
          <w:sz w:val="30"/>
          <w:lang w:val="en-US" w:eastAsia="zh-CN"/>
        </w:rPr>
        <w:t>类别、收费编码。</w:t>
      </w:r>
    </w:p>
    <w:p>
      <w:pPr>
        <w:numPr>
          <w:ilvl w:val="0"/>
          <w:numId w:val="0"/>
        </w:numPr>
        <w:ind w:leftChars="200" w:right="0" w:rightChars="0" w:firstLine="600" w:firstLineChars="200"/>
        <w:rPr>
          <w:sz w:val="30"/>
        </w:rPr>
      </w:pPr>
      <w:r>
        <w:rPr>
          <w:rFonts w:hint="eastAsia"/>
          <w:sz w:val="30"/>
          <w:lang w:val="en-US" w:eastAsia="zh-CN"/>
        </w:rPr>
        <w:t>（3）.</w:t>
      </w:r>
      <w:r>
        <w:rPr>
          <w:spacing w:val="-8"/>
          <w:sz w:val="30"/>
        </w:rPr>
        <w:t>现行价格证明：提供京津冀平台、江苏六大类等依据；提</w:t>
      </w:r>
      <w:r>
        <w:rPr>
          <w:spacing w:val="-4"/>
          <w:sz w:val="30"/>
        </w:rPr>
        <w:t>供石家庄市内三甲医院购买该耗材的随货同行及发票</w:t>
      </w:r>
      <w:r>
        <w:rPr>
          <w:sz w:val="30"/>
        </w:rPr>
        <w:t>（常用耗材至少</w:t>
      </w:r>
      <w:r>
        <w:rPr>
          <w:spacing w:val="-7"/>
          <w:sz w:val="30"/>
        </w:rPr>
        <w:t>三家</w:t>
      </w:r>
      <w:r>
        <w:rPr>
          <w:sz w:val="30"/>
        </w:rPr>
        <w:t>）。</w:t>
      </w:r>
    </w:p>
    <w:p>
      <w:pPr>
        <w:pStyle w:val="8"/>
        <w:numPr>
          <w:ilvl w:val="0"/>
          <w:numId w:val="0"/>
        </w:numPr>
        <w:tabs>
          <w:tab w:val="left" w:pos="2254"/>
        </w:tabs>
        <w:spacing w:before="0" w:after="0" w:line="273" w:lineRule="auto"/>
        <w:ind w:leftChars="200" w:right="905" w:rightChars="0" w:firstLine="600" w:firstLineChars="200"/>
        <w:jc w:val="left"/>
        <w:rPr>
          <w:b w:val="0"/>
          <w:bCs w:val="0"/>
          <w:spacing w:val="-4"/>
          <w:sz w:val="30"/>
        </w:rPr>
      </w:pPr>
      <w:r>
        <w:rPr>
          <w:rFonts w:hint="eastAsia"/>
          <w:b w:val="0"/>
          <w:bCs w:val="0"/>
          <w:sz w:val="30"/>
          <w:lang w:val="en-US" w:eastAsia="zh-CN"/>
        </w:rPr>
        <w:t>（4）.</w:t>
      </w:r>
      <w:r>
        <w:rPr>
          <w:b w:val="0"/>
          <w:bCs w:val="0"/>
          <w:spacing w:val="-6"/>
          <w:sz w:val="30"/>
        </w:rPr>
        <w:t>所有复印件原版尺寸</w:t>
      </w:r>
      <w:r>
        <w:rPr>
          <w:rFonts w:hint="eastAsia"/>
          <w:b w:val="0"/>
          <w:bCs w:val="0"/>
          <w:spacing w:val="-6"/>
          <w:sz w:val="30"/>
          <w:lang w:eastAsia="zh-CN"/>
        </w:rPr>
        <w:t>，</w:t>
      </w:r>
      <w:r>
        <w:rPr>
          <w:b w:val="0"/>
          <w:bCs w:val="0"/>
          <w:spacing w:val="-6"/>
          <w:sz w:val="30"/>
        </w:rPr>
        <w:t>字迹清晰</w:t>
      </w:r>
      <w:r>
        <w:rPr>
          <w:b w:val="0"/>
          <w:bCs w:val="0"/>
          <w:spacing w:val="-4"/>
          <w:sz w:val="30"/>
        </w:rPr>
        <w:t>。</w:t>
      </w:r>
    </w:p>
    <w:p>
      <w:pPr>
        <w:pStyle w:val="8"/>
        <w:numPr>
          <w:ilvl w:val="0"/>
          <w:numId w:val="0"/>
        </w:numPr>
        <w:tabs>
          <w:tab w:val="left" w:pos="2254"/>
        </w:tabs>
        <w:spacing w:before="0" w:after="0" w:line="273" w:lineRule="auto"/>
        <w:ind w:leftChars="200" w:right="905" w:rightChars="0" w:firstLine="584" w:firstLineChars="200"/>
        <w:jc w:val="left"/>
        <w:rPr>
          <w:b w:val="0"/>
          <w:bCs w:val="0"/>
          <w:sz w:val="30"/>
        </w:rPr>
      </w:pPr>
      <w:r>
        <w:rPr>
          <w:rFonts w:hint="eastAsia"/>
          <w:b w:val="0"/>
          <w:bCs w:val="0"/>
          <w:spacing w:val="-4"/>
          <w:sz w:val="30"/>
          <w:lang w:eastAsia="zh-CN"/>
        </w:rPr>
        <w:t>（</w:t>
      </w:r>
      <w:r>
        <w:rPr>
          <w:rFonts w:hint="eastAsia"/>
          <w:b w:val="0"/>
          <w:bCs w:val="0"/>
          <w:spacing w:val="-4"/>
          <w:sz w:val="30"/>
          <w:lang w:val="en-US" w:eastAsia="zh-CN"/>
        </w:rPr>
        <w:t>5</w:t>
      </w:r>
      <w:r>
        <w:rPr>
          <w:rFonts w:hint="eastAsia"/>
          <w:b w:val="0"/>
          <w:bCs w:val="0"/>
          <w:spacing w:val="-4"/>
          <w:sz w:val="30"/>
          <w:lang w:eastAsia="zh-CN"/>
        </w:rPr>
        <w:t>）</w:t>
      </w:r>
      <w:r>
        <w:rPr>
          <w:rFonts w:hint="eastAsia"/>
          <w:b w:val="0"/>
          <w:bCs w:val="0"/>
          <w:spacing w:val="-4"/>
          <w:sz w:val="30"/>
          <w:lang w:val="en-US" w:eastAsia="zh-CN"/>
        </w:rPr>
        <w:t>.</w:t>
      </w:r>
      <w:r>
        <w:rPr>
          <w:b w:val="0"/>
          <w:bCs w:val="0"/>
          <w:sz w:val="30"/>
        </w:rPr>
        <w:t>如有配套耗材或软件，请提供相应资质。</w:t>
      </w:r>
    </w:p>
    <w:p>
      <w:pPr>
        <w:pStyle w:val="8"/>
        <w:numPr>
          <w:ilvl w:val="0"/>
          <w:numId w:val="0"/>
        </w:numPr>
        <w:tabs>
          <w:tab w:val="left" w:pos="2254"/>
        </w:tabs>
        <w:spacing w:before="0" w:after="0" w:line="273" w:lineRule="auto"/>
        <w:ind w:leftChars="200" w:right="905" w:rightChars="0" w:firstLine="600" w:firstLineChars="200"/>
        <w:jc w:val="left"/>
        <w:rPr>
          <w:sz w:val="30"/>
        </w:rPr>
      </w:pPr>
      <w:r>
        <w:rPr>
          <w:rFonts w:hint="eastAsia"/>
          <w:b w:val="0"/>
          <w:bCs w:val="0"/>
          <w:sz w:val="30"/>
          <w:lang w:eastAsia="zh-CN"/>
        </w:rPr>
        <w:t>（</w:t>
      </w:r>
      <w:r>
        <w:rPr>
          <w:rFonts w:hint="eastAsia"/>
          <w:b w:val="0"/>
          <w:bCs w:val="0"/>
          <w:sz w:val="30"/>
          <w:lang w:val="en-US" w:eastAsia="zh-CN"/>
        </w:rPr>
        <w:t>6</w:t>
      </w:r>
      <w:r>
        <w:rPr>
          <w:rFonts w:hint="eastAsia"/>
          <w:b w:val="0"/>
          <w:bCs w:val="0"/>
          <w:sz w:val="30"/>
          <w:lang w:eastAsia="zh-CN"/>
        </w:rPr>
        <w:t>）</w:t>
      </w:r>
      <w:r>
        <w:rPr>
          <w:rFonts w:hint="eastAsia"/>
          <w:b w:val="0"/>
          <w:bCs w:val="0"/>
          <w:sz w:val="30"/>
          <w:lang w:val="en-US" w:eastAsia="zh-CN"/>
        </w:rPr>
        <w:t>.</w:t>
      </w:r>
      <w:r>
        <w:rPr>
          <w:sz w:val="30"/>
        </w:rPr>
        <w:t>非医疗器械请提供相应依据。</w:t>
      </w:r>
    </w:p>
    <w:p>
      <w:pPr>
        <w:pStyle w:val="8"/>
        <w:numPr>
          <w:ilvl w:val="0"/>
          <w:numId w:val="0"/>
        </w:numPr>
        <w:tabs>
          <w:tab w:val="left" w:pos="2254"/>
        </w:tabs>
        <w:spacing w:before="0" w:after="0" w:line="273" w:lineRule="auto"/>
        <w:ind w:leftChars="200" w:right="905" w:rightChars="0" w:firstLine="600" w:firstLineChars="200"/>
        <w:jc w:val="left"/>
        <w:rPr>
          <w:rFonts w:hint="eastAsia"/>
          <w:sz w:val="30"/>
          <w:lang w:val="en-US" w:eastAsia="zh-CN"/>
        </w:rPr>
      </w:pPr>
      <w:r>
        <w:rPr>
          <w:rFonts w:hint="eastAsia"/>
          <w:sz w:val="30"/>
          <w:lang w:eastAsia="zh-CN"/>
        </w:rPr>
        <w:t>以上资料，装订成册，扫描电子版在规定时间内发至邮箱</w:t>
      </w:r>
      <w:r>
        <w:rPr>
          <w:rFonts w:hint="eastAsia"/>
          <w:sz w:val="30"/>
          <w:lang w:val="en-US" w:eastAsia="zh-CN"/>
        </w:rPr>
        <w:t>srmyyhczj@126.com，邮件名称：项目编码+项目名称+供应商名称，不需再交纸质版。</w:t>
      </w:r>
    </w:p>
    <w:p>
      <w:pPr>
        <w:pStyle w:val="8"/>
        <w:numPr>
          <w:ilvl w:val="0"/>
          <w:numId w:val="0"/>
        </w:numPr>
        <w:tabs>
          <w:tab w:val="left" w:pos="2254"/>
        </w:tabs>
        <w:spacing w:before="0" w:after="0" w:line="273" w:lineRule="auto"/>
        <w:ind w:leftChars="200" w:right="905" w:rightChars="0" w:firstLine="600" w:firstLineChars="200"/>
        <w:jc w:val="left"/>
        <w:rPr>
          <w:rFonts w:hint="eastAsia"/>
          <w:sz w:val="30"/>
          <w:lang w:val="en-US" w:eastAsia="zh-CN"/>
        </w:rPr>
      </w:pPr>
      <w:r>
        <w:rPr>
          <w:rFonts w:hint="eastAsia"/>
          <w:sz w:val="30"/>
          <w:lang w:val="en-US" w:eastAsia="zh-CN"/>
        </w:rPr>
        <w:t>报名截止时间：2022年9月24日</w:t>
      </w:r>
    </w:p>
    <w:p>
      <w:pPr>
        <w:pStyle w:val="8"/>
        <w:numPr>
          <w:ilvl w:val="0"/>
          <w:numId w:val="0"/>
        </w:numPr>
        <w:tabs>
          <w:tab w:val="left" w:pos="2254"/>
        </w:tabs>
        <w:spacing w:before="0" w:after="0" w:line="273" w:lineRule="auto"/>
        <w:ind w:leftChars="200" w:right="905" w:rightChars="0" w:firstLine="600" w:firstLineChars="200"/>
        <w:jc w:val="left"/>
        <w:rPr>
          <w:rFonts w:hint="eastAsia"/>
          <w:sz w:val="30"/>
          <w:lang w:val="en-US" w:eastAsia="zh-CN"/>
        </w:rPr>
      </w:pPr>
      <w:r>
        <w:rPr>
          <w:rFonts w:hint="eastAsia"/>
          <w:sz w:val="30"/>
          <w:lang w:val="en-US" w:eastAsia="zh-CN"/>
        </w:rPr>
        <w:t>地址：石家庄建华南大街365号石家庄市人民医院</w:t>
      </w:r>
    </w:p>
    <w:p>
      <w:pPr>
        <w:pStyle w:val="8"/>
        <w:numPr>
          <w:ilvl w:val="0"/>
          <w:numId w:val="0"/>
        </w:numPr>
        <w:tabs>
          <w:tab w:val="left" w:pos="2254"/>
        </w:tabs>
        <w:spacing w:before="0" w:after="0" w:line="273" w:lineRule="auto"/>
        <w:ind w:leftChars="200" w:right="905" w:rightChars="0" w:firstLine="600" w:firstLineChars="200"/>
        <w:jc w:val="left"/>
        <w:rPr>
          <w:rFonts w:hint="eastAsia"/>
          <w:sz w:val="30"/>
          <w:lang w:val="en-US" w:eastAsia="zh-CN"/>
        </w:rPr>
      </w:pPr>
      <w:r>
        <w:rPr>
          <w:rFonts w:hint="eastAsia"/>
          <w:sz w:val="30"/>
          <w:lang w:val="en-US" w:eastAsia="zh-CN"/>
        </w:rPr>
        <w:t xml:space="preserve">                            医学装备部</w:t>
      </w:r>
    </w:p>
    <w:p>
      <w:pPr>
        <w:pStyle w:val="8"/>
        <w:numPr>
          <w:ilvl w:val="0"/>
          <w:numId w:val="0"/>
        </w:numPr>
        <w:tabs>
          <w:tab w:val="left" w:pos="2254"/>
        </w:tabs>
        <w:spacing w:before="0" w:after="0" w:line="273" w:lineRule="auto"/>
        <w:ind w:leftChars="200" w:right="905" w:rightChars="0" w:firstLine="600" w:firstLineChars="200"/>
        <w:jc w:val="left"/>
        <w:rPr>
          <w:rFonts w:hint="default"/>
          <w:sz w:val="30"/>
          <w:lang w:val="en-US" w:eastAsia="zh-CN"/>
        </w:rPr>
      </w:pPr>
      <w:r>
        <w:rPr>
          <w:rFonts w:hint="eastAsia"/>
          <w:sz w:val="30"/>
          <w:lang w:val="en-US" w:eastAsia="zh-CN"/>
        </w:rPr>
        <w:t xml:space="preserve">                          2022年9月20日</w:t>
      </w:r>
    </w:p>
    <w:p>
      <w:pPr>
        <w:spacing w:line="320" w:lineRule="exact"/>
        <w:rPr>
          <w:rFonts w:ascii="宋体" w:hAnsi="宋体" w:cs="宋体"/>
          <w:sz w:val="28"/>
          <w:szCs w:val="28"/>
        </w:rPr>
      </w:pPr>
      <w:r>
        <w:rPr>
          <w:rFonts w:hint="eastAsia" w:ascii="宋体" w:hAnsi="宋体" w:cs="宋体"/>
          <w:sz w:val="28"/>
          <w:szCs w:val="28"/>
        </w:rPr>
        <w:t>附表一：</w:t>
      </w:r>
      <w:r>
        <w:rPr>
          <w:rFonts w:hint="eastAsia" w:ascii="宋体" w:hAnsi="宋体" w:cs="宋体"/>
          <w:sz w:val="28"/>
          <w:szCs w:val="28"/>
          <w:lang w:eastAsia="zh-CN"/>
        </w:rPr>
        <w:t>耗材</w:t>
      </w:r>
      <w:r>
        <w:rPr>
          <w:rFonts w:hint="eastAsia" w:ascii="宋体" w:hAnsi="宋体" w:cs="宋体"/>
          <w:sz w:val="28"/>
          <w:szCs w:val="28"/>
        </w:rPr>
        <w:t>需求表</w:t>
      </w:r>
    </w:p>
    <w:tbl>
      <w:tblPr>
        <w:tblStyle w:val="4"/>
        <w:tblpPr w:leftFromText="180" w:rightFromText="180" w:vertAnchor="text" w:horzAnchor="page" w:tblpX="1792" w:tblpY="723"/>
        <w:tblW w:w="8845" w:type="dxa"/>
        <w:tblInd w:w="0" w:type="dxa"/>
        <w:tblLayout w:type="fixed"/>
        <w:tblCellMar>
          <w:top w:w="0" w:type="dxa"/>
          <w:left w:w="108" w:type="dxa"/>
          <w:bottom w:w="0" w:type="dxa"/>
          <w:right w:w="108" w:type="dxa"/>
        </w:tblCellMar>
      </w:tblPr>
      <w:tblGrid>
        <w:gridCol w:w="1331"/>
        <w:gridCol w:w="1650"/>
        <w:gridCol w:w="5864"/>
      </w:tblGrid>
      <w:tr>
        <w:tblPrEx>
          <w:tblCellMar>
            <w:top w:w="0" w:type="dxa"/>
            <w:left w:w="108" w:type="dxa"/>
            <w:bottom w:w="0" w:type="dxa"/>
            <w:right w:w="108" w:type="dxa"/>
          </w:tblCellMar>
        </w:tblPrEx>
        <w:trPr>
          <w:trHeight w:val="703"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shd w:val="clear" w:color="auto" w:fill="FFFFFF"/>
              <w:spacing w:before="75" w:beforeAutospacing="0" w:line="320" w:lineRule="exact"/>
              <w:ind w:left="0" w:leftChars="0" w:firstLine="0" w:firstLineChars="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项目编码</w:t>
            </w:r>
          </w:p>
        </w:tc>
        <w:tc>
          <w:tcPr>
            <w:tcW w:w="1650" w:type="dxa"/>
            <w:tcBorders>
              <w:top w:val="single" w:color="auto" w:sz="4" w:space="0"/>
              <w:left w:val="nil"/>
              <w:bottom w:val="single" w:color="auto" w:sz="4" w:space="0"/>
              <w:right w:val="single" w:color="auto" w:sz="4" w:space="0"/>
            </w:tcBorders>
            <w:shd w:val="clear" w:color="auto" w:fill="auto"/>
            <w:vAlign w:val="center"/>
          </w:tcPr>
          <w:p>
            <w:pPr>
              <w:pStyle w:val="2"/>
              <w:shd w:val="clear" w:color="auto" w:fill="FFFFFF"/>
              <w:spacing w:before="75" w:beforeAutospacing="0" w:line="320" w:lineRule="exact"/>
              <w:ind w:left="0" w:leftChars="0" w:firstLine="0" w:firstLineChars="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项目名称</w:t>
            </w:r>
          </w:p>
        </w:tc>
        <w:tc>
          <w:tcPr>
            <w:tcW w:w="5864" w:type="dxa"/>
            <w:tcBorders>
              <w:top w:val="single" w:color="auto" w:sz="4" w:space="0"/>
              <w:left w:val="nil"/>
              <w:bottom w:val="single" w:color="auto" w:sz="4" w:space="0"/>
              <w:right w:val="single" w:color="auto" w:sz="4" w:space="0"/>
            </w:tcBorders>
            <w:shd w:val="clear" w:color="auto" w:fill="auto"/>
            <w:vAlign w:val="center"/>
          </w:tcPr>
          <w:p>
            <w:pPr>
              <w:pStyle w:val="2"/>
              <w:shd w:val="clear" w:color="auto" w:fill="FFFFFF"/>
              <w:spacing w:before="75" w:beforeAutospacing="0" w:line="320" w:lineRule="exact"/>
              <w:ind w:firstLine="482" w:firstLineChars="20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功能需求</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X0912-1</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胸骨板</w:t>
            </w:r>
          </w:p>
        </w:tc>
        <w:tc>
          <w:tcPr>
            <w:tcW w:w="5864" w:type="dxa"/>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eastAsia="宋体" w:cs="宋体"/>
                <w:kern w:val="0"/>
                <w:sz w:val="24"/>
                <w:szCs w:val="24"/>
                <w:lang w:val="en-US" w:eastAsia="zh-CN"/>
              </w:rPr>
            </w:pPr>
            <w:r>
              <w:rPr>
                <w:rFonts w:hint="eastAsia" w:ascii="宋体" w:hAnsi="宋体" w:eastAsia="宋体" w:cs="宋体"/>
                <w:b w:val="0"/>
                <w:i w:val="0"/>
                <w:caps w:val="0"/>
                <w:spacing w:val="0"/>
                <w:w w:val="100"/>
                <w:sz w:val="24"/>
                <w:szCs w:val="24"/>
              </w:rPr>
              <w:t>用于固定胸骨，减少并发症</w:t>
            </w:r>
            <w:r>
              <w:rPr>
                <w:rFonts w:hint="eastAsia" w:ascii="宋体" w:hAnsi="宋体" w:eastAsia="宋体" w:cs="宋体"/>
                <w:b w:val="0"/>
                <w:i w:val="0"/>
                <w:caps w:val="0"/>
                <w:spacing w:val="0"/>
                <w:w w:val="100"/>
                <w:sz w:val="24"/>
                <w:szCs w:val="24"/>
                <w:lang w:eastAsia="zh-CN"/>
              </w:rPr>
              <w:t>，</w:t>
            </w:r>
            <w:r>
              <w:rPr>
                <w:rFonts w:hint="eastAsia" w:ascii="宋体" w:hAnsi="宋体" w:eastAsia="宋体" w:cs="宋体"/>
                <w:b w:val="0"/>
                <w:i w:val="0"/>
                <w:caps w:val="0"/>
                <w:spacing w:val="0"/>
                <w:w w:val="100"/>
                <w:sz w:val="24"/>
                <w:szCs w:val="24"/>
              </w:rPr>
              <w:t>操作简单，生物相容性好，减少移位，方便二次开胸和尤其适用骨质疏松的病人。</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X0912-2</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4"/>
                <w:szCs w:val="24"/>
                <w:lang w:val="es-ES" w:eastAsia="zh-CN"/>
              </w:rPr>
            </w:pPr>
            <w:r>
              <w:rPr>
                <w:rFonts w:hint="eastAsia" w:ascii="宋体" w:hAnsi="宋体" w:eastAsia="宋体" w:cs="宋体"/>
                <w:kern w:val="0"/>
                <w:sz w:val="24"/>
                <w:szCs w:val="24"/>
                <w:lang w:val="es-ES" w:eastAsia="zh-CN"/>
              </w:rPr>
              <w:t>氧化膜单铆房间隔（室间隔、动脉导管未闭）封堵器</w:t>
            </w:r>
          </w:p>
        </w:tc>
        <w:tc>
          <w:tcPr>
            <w:tcW w:w="5864" w:type="dxa"/>
            <w:tcBorders>
              <w:top w:val="single" w:color="auto" w:sz="4" w:space="0"/>
              <w:left w:val="nil"/>
              <w:bottom w:val="single" w:color="auto" w:sz="4" w:space="0"/>
              <w:right w:val="single" w:color="auto" w:sz="4" w:space="0"/>
            </w:tcBorders>
            <w:shd w:val="clear" w:color="auto" w:fill="auto"/>
            <w:vAlign w:val="center"/>
          </w:tcPr>
          <w:p>
            <w:pPr>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1.先天性心脏病封堵</w:t>
            </w:r>
          </w:p>
          <w:p>
            <w:pPr>
              <w:snapToGrid/>
              <w:spacing w:before="0" w:beforeAutospacing="0" w:after="0" w:afterAutospacing="0" w:line="240" w:lineRule="auto"/>
              <w:jc w:val="both"/>
              <w:textAlignment w:val="baseline"/>
              <w:rPr>
                <w:rFonts w:hint="eastAsia" w:ascii="宋体" w:hAnsi="宋体" w:eastAsia="宋体" w:cs="宋体"/>
                <w:sz w:val="24"/>
                <w:szCs w:val="24"/>
                <w:lang w:val="en-US" w:eastAsia="zh-CN"/>
              </w:rPr>
            </w:pPr>
            <w:r>
              <w:rPr>
                <w:rFonts w:hint="eastAsia" w:ascii="宋体" w:hAnsi="宋体" w:eastAsia="宋体" w:cs="宋体"/>
                <w:b w:val="0"/>
                <w:i w:val="0"/>
                <w:caps w:val="0"/>
                <w:spacing w:val="0"/>
                <w:w w:val="100"/>
                <w:sz w:val="24"/>
                <w:szCs w:val="24"/>
                <w:lang w:val="en-US" w:eastAsia="zh-CN"/>
              </w:rPr>
              <w:t>2</w:t>
            </w:r>
            <w:r>
              <w:rPr>
                <w:rFonts w:hint="eastAsia" w:ascii="宋体" w:hAnsi="宋体" w:eastAsia="宋体" w:cs="宋体"/>
                <w:b w:val="0"/>
                <w:i w:val="0"/>
                <w:caps w:val="0"/>
                <w:spacing w:val="0"/>
                <w:w w:val="100"/>
                <w:sz w:val="24"/>
                <w:szCs w:val="24"/>
              </w:rPr>
              <w:t>.型号规格齐全</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sz w:val="24"/>
                <w:szCs w:val="24"/>
                <w:lang w:val="en-US" w:eastAsia="zh-CN"/>
              </w:rPr>
              <w:t>X0912-3</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4"/>
                <w:szCs w:val="24"/>
                <w:lang w:val="es-ES" w:eastAsia="zh-CN"/>
              </w:rPr>
            </w:pPr>
            <w:r>
              <w:rPr>
                <w:rFonts w:hint="eastAsia" w:ascii="宋体" w:hAnsi="宋体" w:eastAsia="宋体" w:cs="宋体"/>
                <w:kern w:val="0"/>
                <w:sz w:val="24"/>
                <w:szCs w:val="24"/>
                <w:lang w:val="es-ES" w:eastAsia="zh-CN"/>
              </w:rPr>
              <w:t>人工生物心脏瓣膜</w:t>
            </w:r>
          </w:p>
        </w:tc>
        <w:tc>
          <w:tcPr>
            <w:tcW w:w="5864" w:type="dxa"/>
            <w:tcBorders>
              <w:top w:val="single" w:color="auto" w:sz="4" w:space="0"/>
              <w:left w:val="nil"/>
              <w:bottom w:val="single" w:color="auto" w:sz="4" w:space="0"/>
              <w:right w:val="single" w:color="auto" w:sz="4" w:space="0"/>
            </w:tcBorders>
            <w:shd w:val="clear" w:color="auto" w:fill="auto"/>
            <w:vAlign w:val="center"/>
          </w:tcPr>
          <w:p>
            <w:pPr>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1.心脏瓣膜置换</w:t>
            </w:r>
          </w:p>
          <w:p>
            <w:pPr>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24"/>
                <w:szCs w:val="24"/>
                <w:lang w:eastAsia="zh-CN"/>
              </w:rPr>
            </w:pPr>
            <w:r>
              <w:rPr>
                <w:rFonts w:hint="eastAsia" w:ascii="宋体" w:hAnsi="宋体" w:eastAsia="宋体" w:cs="宋体"/>
                <w:kern w:val="0"/>
                <w:sz w:val="24"/>
                <w:szCs w:val="24"/>
                <w:lang w:val="en-US" w:eastAsia="zh-CN"/>
              </w:rPr>
              <w:t>2.</w:t>
            </w:r>
            <w:r>
              <w:rPr>
                <w:rFonts w:hint="eastAsia" w:ascii="宋体" w:hAnsi="宋体" w:eastAsia="宋体" w:cs="宋体"/>
                <w:b w:val="0"/>
                <w:i w:val="0"/>
                <w:caps w:val="0"/>
                <w:spacing w:val="0"/>
                <w:w w:val="100"/>
                <w:sz w:val="24"/>
                <w:szCs w:val="24"/>
              </w:rPr>
              <w:t>牛心包瓣，价格适中，国产</w:t>
            </w:r>
            <w:r>
              <w:rPr>
                <w:rFonts w:hint="eastAsia" w:ascii="宋体" w:hAnsi="宋体" w:eastAsia="宋体" w:cs="宋体"/>
                <w:b w:val="0"/>
                <w:i w:val="0"/>
                <w:caps w:val="0"/>
                <w:spacing w:val="0"/>
                <w:w w:val="100"/>
                <w:sz w:val="24"/>
                <w:szCs w:val="24"/>
                <w:lang w:eastAsia="zh-CN"/>
              </w:rPr>
              <w:t>。</w:t>
            </w:r>
          </w:p>
          <w:p>
            <w:pPr>
              <w:rPr>
                <w:rFonts w:hint="eastAsia" w:ascii="宋体" w:hAnsi="宋体" w:eastAsia="宋体" w:cs="宋体"/>
                <w:kern w:val="0"/>
                <w:sz w:val="24"/>
                <w:szCs w:val="24"/>
                <w:lang w:val="en-US" w:eastAsia="zh-CN"/>
              </w:rPr>
            </w:pP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sz w:val="24"/>
                <w:szCs w:val="24"/>
                <w:lang w:val="en-US" w:eastAsia="zh-CN"/>
              </w:rPr>
              <w:t>S0912-1</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4"/>
                <w:szCs w:val="24"/>
                <w:lang w:val="es-ES" w:eastAsia="zh-CN"/>
              </w:rPr>
            </w:pPr>
            <w:r>
              <w:rPr>
                <w:rFonts w:hint="eastAsia" w:ascii="宋体" w:hAnsi="宋体" w:eastAsia="宋体" w:cs="宋体"/>
                <w:kern w:val="0"/>
                <w:sz w:val="24"/>
                <w:szCs w:val="24"/>
                <w:lang w:val="es-ES" w:eastAsia="zh-CN"/>
              </w:rPr>
              <w:t>一次性使用负压护创材料</w:t>
            </w:r>
          </w:p>
        </w:tc>
        <w:tc>
          <w:tcPr>
            <w:tcW w:w="5864"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s-ES" w:eastAsia="zh-CN"/>
              </w:rPr>
              <w:t>适用于各种急性型伤口、创面;各种烧伤创面；包括难固定植皮区、经治疗后难以愈合的残留创面；各种组织瓣转移前的创面准备；植皮及植皮区保护；难愈性创面（压力性溃疡，糖尿病足等）。</w:t>
            </w:r>
          </w:p>
        </w:tc>
      </w:tr>
      <w:tr>
        <w:tblPrEx>
          <w:tblCellMar>
            <w:top w:w="0" w:type="dxa"/>
            <w:left w:w="108" w:type="dxa"/>
            <w:bottom w:w="0" w:type="dxa"/>
            <w:right w:w="108" w:type="dxa"/>
          </w:tblCellMar>
        </w:tblPrEx>
        <w:trPr>
          <w:trHeight w:val="1005"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sz w:val="24"/>
                <w:szCs w:val="24"/>
                <w:lang w:val="en-US" w:eastAsia="zh-CN"/>
              </w:rPr>
              <w:t>S0912-2</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4"/>
                <w:szCs w:val="24"/>
                <w:lang w:val="es-ES" w:eastAsia="zh-CN"/>
              </w:rPr>
            </w:pPr>
            <w:r>
              <w:rPr>
                <w:rFonts w:hint="eastAsia" w:ascii="宋体" w:hAnsi="宋体" w:eastAsia="宋体" w:cs="宋体"/>
                <w:kern w:val="0"/>
                <w:sz w:val="24"/>
                <w:szCs w:val="24"/>
                <w:lang w:val="es-ES" w:eastAsia="zh-CN"/>
              </w:rPr>
              <w:t>皮肤创面无机敷料</w:t>
            </w:r>
          </w:p>
        </w:tc>
        <w:tc>
          <w:tcPr>
            <w:tcW w:w="5864"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s-ES" w:eastAsia="zh-CN"/>
              </w:rPr>
              <w:t>浅II度~深II度烧伤创面、烧伤后期残余小创面、供皮区创面、小皮片植皮创面、难愈性创面（压力性溃疡，糖尿病足等）等</w:t>
            </w:r>
          </w:p>
        </w:tc>
      </w:tr>
      <w:tr>
        <w:tblPrEx>
          <w:tblCellMar>
            <w:top w:w="0" w:type="dxa"/>
            <w:left w:w="108" w:type="dxa"/>
            <w:bottom w:w="0" w:type="dxa"/>
            <w:right w:w="108" w:type="dxa"/>
          </w:tblCellMar>
        </w:tblPrEx>
        <w:trPr>
          <w:trHeight w:val="641"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M0912-1</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4"/>
                <w:szCs w:val="24"/>
                <w:lang w:val="es-ES" w:eastAsia="zh-CN"/>
              </w:rPr>
            </w:pPr>
            <w:r>
              <w:rPr>
                <w:rFonts w:hint="eastAsia" w:ascii="宋体" w:hAnsi="宋体" w:eastAsia="宋体" w:cs="宋体"/>
                <w:kern w:val="0"/>
                <w:sz w:val="24"/>
                <w:szCs w:val="24"/>
                <w:lang w:val="es-ES" w:eastAsia="zh-CN"/>
              </w:rPr>
              <w:t>一次性泵用流量设定精密过滤输液器</w:t>
            </w:r>
          </w:p>
        </w:tc>
        <w:tc>
          <w:tcPr>
            <w:tcW w:w="5864"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kern w:val="0"/>
                <w:sz w:val="24"/>
                <w:szCs w:val="24"/>
                <w:lang w:val="es-ES" w:eastAsia="zh-CN"/>
              </w:rPr>
            </w:pPr>
            <w:r>
              <w:rPr>
                <w:rFonts w:hint="eastAsia" w:ascii="宋体" w:hAnsi="宋体" w:eastAsia="宋体" w:cs="宋体"/>
                <w:kern w:val="0"/>
                <w:sz w:val="24"/>
                <w:szCs w:val="24"/>
                <w:lang w:val="es-ES" w:eastAsia="zh-CN"/>
              </w:rPr>
              <w:t>1、持续静脉输注药物</w:t>
            </w:r>
          </w:p>
          <w:p>
            <w:pPr>
              <w:jc w:val="left"/>
              <w:rPr>
                <w:rFonts w:hint="eastAsia" w:ascii="宋体" w:hAnsi="宋体" w:eastAsia="宋体" w:cs="宋体"/>
                <w:kern w:val="0"/>
                <w:sz w:val="24"/>
                <w:szCs w:val="24"/>
                <w:lang w:val="es-ES" w:eastAsia="zh-CN"/>
              </w:rPr>
            </w:pPr>
            <w:r>
              <w:rPr>
                <w:rFonts w:hint="eastAsia" w:ascii="宋体" w:hAnsi="宋体" w:eastAsia="宋体" w:cs="宋体"/>
                <w:kern w:val="0"/>
                <w:sz w:val="24"/>
                <w:szCs w:val="24"/>
                <w:lang w:val="es-ES" w:eastAsia="zh-CN"/>
              </w:rPr>
              <w:t>2、持续精准、稳定控制药物流量</w:t>
            </w:r>
          </w:p>
          <w:p>
            <w:pPr>
              <w:jc w:val="left"/>
              <w:rPr>
                <w:rFonts w:hint="eastAsia" w:ascii="宋体" w:hAnsi="宋体" w:eastAsia="宋体" w:cs="宋体"/>
                <w:kern w:val="0"/>
                <w:sz w:val="24"/>
                <w:szCs w:val="24"/>
                <w:lang w:val="es-ES" w:eastAsia="zh-CN"/>
              </w:rPr>
            </w:pPr>
            <w:r>
              <w:rPr>
                <w:rFonts w:hint="eastAsia" w:ascii="宋体" w:hAnsi="宋体" w:eastAsia="宋体" w:cs="宋体"/>
                <w:kern w:val="0"/>
                <w:sz w:val="24"/>
                <w:szCs w:val="24"/>
                <w:lang w:val="es-ES" w:eastAsia="zh-CN"/>
              </w:rPr>
              <w:t>3、精密过滤</w:t>
            </w:r>
          </w:p>
          <w:p>
            <w:pPr>
              <w:jc w:val="left"/>
              <w:rPr>
                <w:rFonts w:hint="eastAsia" w:ascii="宋体" w:hAnsi="宋体" w:eastAsia="宋体" w:cs="宋体"/>
                <w:kern w:val="0"/>
                <w:sz w:val="24"/>
                <w:szCs w:val="24"/>
                <w:lang w:val="es-ES" w:eastAsia="zh-CN"/>
              </w:rPr>
            </w:pPr>
            <w:r>
              <w:rPr>
                <w:rFonts w:hint="eastAsia" w:ascii="宋体" w:hAnsi="宋体" w:eastAsia="宋体" w:cs="宋体"/>
                <w:kern w:val="0"/>
                <w:sz w:val="24"/>
                <w:szCs w:val="24"/>
                <w:lang w:val="es-ES" w:eastAsia="zh-CN"/>
              </w:rPr>
              <w:t>4、有效保持血药浓度</w:t>
            </w:r>
          </w:p>
          <w:p>
            <w:pPr>
              <w:jc w:val="left"/>
              <w:rPr>
                <w:rFonts w:hint="eastAsia" w:ascii="宋体" w:hAnsi="宋体" w:eastAsia="宋体" w:cs="宋体"/>
                <w:kern w:val="0"/>
                <w:sz w:val="24"/>
                <w:szCs w:val="24"/>
                <w:lang w:val="es-ES" w:eastAsia="zh-CN"/>
              </w:rPr>
            </w:pP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lang w:val="es-ES" w:eastAsia="zh-CN"/>
              </w:rPr>
              <w:t>、输液器材质安全</w:t>
            </w:r>
          </w:p>
          <w:p>
            <w:pPr>
              <w:jc w:val="left"/>
              <w:rPr>
                <w:rFonts w:hint="eastAsia" w:ascii="宋体" w:hAnsi="宋体" w:eastAsia="宋体" w:cs="宋体"/>
                <w:kern w:val="0"/>
                <w:sz w:val="24"/>
                <w:szCs w:val="24"/>
                <w:lang w:val="es-ES" w:eastAsia="zh-CN"/>
              </w:rPr>
            </w:pP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lang w:val="es-ES" w:eastAsia="zh-CN"/>
              </w:rPr>
              <w:t>、泵体结构独特 ，输液动力稳定</w:t>
            </w:r>
          </w:p>
          <w:p>
            <w:pPr>
              <w:jc w:val="left"/>
              <w:rPr>
                <w:rFonts w:hint="eastAsia" w:ascii="宋体" w:hAnsi="宋体" w:eastAsia="宋体" w:cs="宋体"/>
                <w:kern w:val="0"/>
                <w:sz w:val="24"/>
                <w:szCs w:val="24"/>
                <w:lang w:val="es-ES" w:eastAsia="zh-CN"/>
              </w:rPr>
            </w:pP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lang w:val="es-ES" w:eastAsia="zh-CN"/>
              </w:rPr>
              <w:t>操作简单，使用过程中流速稳定</w:t>
            </w:r>
          </w:p>
          <w:p>
            <w:pPr>
              <w:jc w:val="left"/>
              <w:rPr>
                <w:rFonts w:hint="eastAsia" w:ascii="宋体" w:hAnsi="宋体" w:eastAsia="宋体" w:cs="宋体"/>
                <w:kern w:val="0"/>
                <w:sz w:val="24"/>
                <w:szCs w:val="24"/>
                <w:lang w:val="es-ES" w:eastAsia="zh-CN"/>
              </w:rPr>
            </w:pP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lang w:val="es-ES" w:eastAsia="zh-CN"/>
              </w:rPr>
              <w:t>产品无电源、携带方便</w:t>
            </w:r>
          </w:p>
          <w:p>
            <w:pPr>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lang w:val="es-ES" w:eastAsia="zh-CN"/>
              </w:rPr>
              <w:t>精密过滤器为1.2um和0.2um</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sz w:val="24"/>
                <w:szCs w:val="24"/>
                <w:lang w:val="en-US" w:eastAsia="zh-CN"/>
              </w:rPr>
              <w:t>M0912-2</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4"/>
                <w:szCs w:val="24"/>
                <w:lang w:val="es-ES" w:eastAsia="zh-CN"/>
              </w:rPr>
            </w:pPr>
            <w:r>
              <w:rPr>
                <w:rFonts w:hint="eastAsia" w:ascii="宋体" w:hAnsi="宋体" w:eastAsia="宋体" w:cs="宋体"/>
                <w:kern w:val="0"/>
                <w:sz w:val="24"/>
                <w:szCs w:val="24"/>
                <w:lang w:val="en-US" w:eastAsia="zh-CN"/>
              </w:rPr>
              <w:t>一次性使用麻醉回路过滤器</w:t>
            </w:r>
            <w:r>
              <w:rPr>
                <w:rFonts w:hint="eastAsia" w:ascii="宋体" w:hAnsi="宋体" w:eastAsia="宋体" w:cs="宋体"/>
                <w:kern w:val="0"/>
                <w:sz w:val="24"/>
                <w:szCs w:val="24"/>
                <w:lang w:val="es-ES" w:eastAsia="zh-CN"/>
              </w:rPr>
              <w:t xml:space="preserve"> </w:t>
            </w:r>
          </w:p>
        </w:tc>
        <w:tc>
          <w:tcPr>
            <w:tcW w:w="5864" w:type="dxa"/>
            <w:tcBorders>
              <w:top w:val="single" w:color="auto" w:sz="4" w:space="0"/>
              <w:left w:val="nil"/>
              <w:bottom w:val="single" w:color="auto" w:sz="4" w:space="0"/>
              <w:right w:val="single" w:color="auto" w:sz="4" w:space="0"/>
            </w:tcBorders>
            <w:shd w:val="clear" w:color="auto" w:fill="auto"/>
            <w:vAlign w:val="center"/>
          </w:tcPr>
          <w:p>
            <w:pPr>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适用于全身麻醉手术</w:t>
            </w:r>
            <w:r>
              <w:rPr>
                <w:rFonts w:hint="eastAsia" w:ascii="宋体" w:hAnsi="宋体" w:eastAsia="宋体" w:cs="宋体"/>
                <w:kern w:val="0"/>
                <w:sz w:val="24"/>
                <w:szCs w:val="24"/>
                <w:lang w:val="en-US" w:eastAsia="en-US"/>
              </w:rPr>
              <w:t>、</w:t>
            </w:r>
            <w:r>
              <w:rPr>
                <w:rFonts w:hint="eastAsia" w:ascii="宋体" w:hAnsi="宋体" w:eastAsia="宋体" w:cs="宋体"/>
                <w:kern w:val="0"/>
                <w:sz w:val="24"/>
                <w:szCs w:val="24"/>
                <w:lang w:val="en-US" w:eastAsia="zh-CN"/>
              </w:rPr>
              <w:t>呼吸机治疗</w:t>
            </w:r>
            <w:r>
              <w:rPr>
                <w:rFonts w:hint="eastAsia" w:ascii="宋体" w:hAnsi="宋体" w:eastAsia="宋体" w:cs="宋体"/>
                <w:kern w:val="0"/>
                <w:sz w:val="24"/>
                <w:szCs w:val="24"/>
                <w:lang w:val="en-US" w:eastAsia="en-US"/>
              </w:rPr>
              <w:t>、</w:t>
            </w:r>
            <w:r>
              <w:rPr>
                <w:rFonts w:hint="eastAsia" w:ascii="宋体" w:hAnsi="宋体" w:eastAsia="宋体" w:cs="宋体"/>
                <w:kern w:val="0"/>
                <w:sz w:val="24"/>
                <w:szCs w:val="24"/>
                <w:lang w:val="en-US" w:eastAsia="zh-CN"/>
              </w:rPr>
              <w:t>重症监护和转运过程中建立人工气道的患者，对其呼吸的气体进行湿热交换和病菌过滤。</w:t>
            </w:r>
          </w:p>
          <w:p>
            <w:pPr>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1.过滤80%以上病菌；</w:t>
            </w:r>
          </w:p>
          <w:p>
            <w:pPr>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2.具有保温保湿功能；</w:t>
            </w:r>
          </w:p>
          <w:p>
            <w:pPr>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3.产品无菌，符合感控要求。</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sz w:val="24"/>
                <w:szCs w:val="24"/>
                <w:lang w:val="en-US" w:eastAsia="zh-CN"/>
              </w:rPr>
              <w:t>M0912-3</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4"/>
                <w:szCs w:val="24"/>
                <w:lang w:val="es-ES" w:eastAsia="zh-CN"/>
              </w:rPr>
            </w:pPr>
            <w:r>
              <w:rPr>
                <w:rFonts w:hint="eastAsia" w:ascii="宋体" w:hAnsi="宋体" w:eastAsia="宋体" w:cs="宋体"/>
                <w:kern w:val="0"/>
                <w:sz w:val="24"/>
                <w:szCs w:val="24"/>
                <w:lang w:val="es-ES" w:eastAsia="zh-CN"/>
              </w:rPr>
              <w:t>一次性使用鼻咽通气异型气道导管</w:t>
            </w:r>
          </w:p>
        </w:tc>
        <w:tc>
          <w:tcPr>
            <w:tcW w:w="5864"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kern w:val="0"/>
                <w:sz w:val="24"/>
                <w:szCs w:val="24"/>
                <w:lang w:val="es-ES" w:eastAsia="zh-CN"/>
              </w:rPr>
            </w:pPr>
            <w:r>
              <w:rPr>
                <w:rFonts w:hint="eastAsia" w:ascii="宋体" w:hAnsi="宋体" w:eastAsia="宋体" w:cs="宋体"/>
                <w:kern w:val="0"/>
                <w:sz w:val="24"/>
                <w:szCs w:val="24"/>
                <w:lang w:val="es-ES" w:eastAsia="zh-CN"/>
              </w:rPr>
              <w:t>1.解</w:t>
            </w:r>
            <w:r>
              <w:rPr>
                <w:rFonts w:hint="default" w:ascii="宋体" w:hAnsi="宋体" w:eastAsia="宋体" w:cs="宋体"/>
                <w:kern w:val="0"/>
                <w:sz w:val="24"/>
                <w:szCs w:val="24"/>
                <w:lang w:val="en-US" w:eastAsia="zh-CN"/>
              </w:rPr>
              <w:t>决声门上气道梗阻，维持上呼吸道通气，避免舌后坠</w:t>
            </w:r>
            <w:r>
              <w:rPr>
                <w:rFonts w:hint="eastAsia" w:ascii="宋体" w:hAnsi="宋体" w:eastAsia="宋体" w:cs="宋体"/>
                <w:kern w:val="0"/>
                <w:sz w:val="24"/>
                <w:szCs w:val="24"/>
                <w:lang w:val="en-US" w:eastAsia="zh-CN"/>
              </w:rPr>
              <w:t>。</w:t>
            </w:r>
          </w:p>
          <w:p>
            <w:pPr>
              <w:jc w:val="left"/>
              <w:rPr>
                <w:rFonts w:hint="eastAsia" w:ascii="宋体" w:hAnsi="宋体" w:eastAsia="宋体" w:cs="宋体"/>
                <w:kern w:val="0"/>
                <w:sz w:val="24"/>
                <w:szCs w:val="24"/>
                <w:lang w:val="es-ES" w:eastAsia="zh-CN"/>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lang w:val="es-ES" w:eastAsia="zh-CN"/>
              </w:rPr>
              <w:t>.采样监测管：具有呼末二氧化碳采样管与监测接口。</w:t>
            </w:r>
          </w:p>
          <w:p>
            <w:pPr>
              <w:jc w:val="left"/>
              <w:rPr>
                <w:rFonts w:hint="eastAsia" w:ascii="宋体" w:hAnsi="宋体" w:eastAsia="宋体" w:cs="宋体"/>
                <w:kern w:val="0"/>
                <w:sz w:val="24"/>
                <w:szCs w:val="24"/>
                <w:lang w:val="es-ES" w:eastAsia="zh-CN"/>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lang w:val="es-ES" w:eastAsia="zh-CN"/>
              </w:rPr>
              <w:t>.通气管：管体内有二氧化碳取样管，可连接多种氧源给氧，管体为硅胶材质。</w:t>
            </w:r>
          </w:p>
          <w:p>
            <w:pPr>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4.多功能接头：具体吸氧管接头和呼吸回路接头，满足不同给氧设备连接输氧，接头可旋转方向</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M0912-4</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kern w:val="0"/>
                <w:sz w:val="24"/>
                <w:szCs w:val="24"/>
                <w:lang w:val="es-ES"/>
              </w:rPr>
            </w:pPr>
            <w:r>
              <w:rPr>
                <w:rFonts w:hint="eastAsia" w:ascii="宋体" w:hAnsi="宋体" w:eastAsia="宋体" w:cs="宋体"/>
                <w:kern w:val="0"/>
                <w:sz w:val="24"/>
                <w:szCs w:val="24"/>
                <w:lang w:val="es-ES" w:eastAsia="zh-CN"/>
              </w:rPr>
              <w:t>分体式可视喉镜</w:t>
            </w:r>
            <w:r>
              <w:rPr>
                <w:rFonts w:hint="eastAsia" w:ascii="宋体" w:hAnsi="宋体" w:cs="宋体"/>
                <w:sz w:val="32"/>
                <w:szCs w:val="32"/>
              </w:rPr>
              <w:t xml:space="preserve"> </w:t>
            </w:r>
          </w:p>
        </w:tc>
        <w:tc>
          <w:tcPr>
            <w:tcW w:w="5864"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kern w:val="0"/>
                <w:sz w:val="24"/>
                <w:szCs w:val="24"/>
                <w:lang w:val="es-ES" w:eastAsia="zh-CN"/>
              </w:rPr>
            </w:pPr>
            <w:r>
              <w:rPr>
                <w:rFonts w:hint="eastAsia" w:ascii="宋体" w:hAnsi="宋体" w:eastAsia="宋体" w:cs="宋体"/>
                <w:kern w:val="0"/>
                <w:sz w:val="24"/>
                <w:szCs w:val="24"/>
                <w:lang w:val="es-ES" w:eastAsia="zh-CN"/>
              </w:rPr>
              <w:t>喉镜叶片按人体解剖结构90°叶片设计，符合人体生理弯曲，无需口、咽、喉三点一线。</w:t>
            </w:r>
          </w:p>
          <w:p>
            <w:pPr>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s-ES" w:eastAsia="zh-CN"/>
              </w:rPr>
              <w:t>喉镜叶片需要有引导槽结构设计，插管不需要导丝引导，可迅速挑起会厌暴露声门。可以通过喉镜叶片引导槽结构更换ETT管，导入光纤视镜，吸痰。可用于面对面插管、清醒插管、俯卧位及胸外按压情况的插管等。</w:t>
            </w:r>
          </w:p>
          <w:p>
            <w:pPr>
              <w:jc w:val="left"/>
              <w:rPr>
                <w:rFonts w:hint="eastAsia" w:ascii="宋体" w:hAnsi="宋体" w:eastAsia="宋体" w:cs="宋体"/>
                <w:kern w:val="0"/>
                <w:sz w:val="24"/>
                <w:szCs w:val="24"/>
                <w:lang w:val="es-ES" w:eastAsia="zh-CN"/>
              </w:rPr>
            </w:pPr>
            <w:r>
              <w:rPr>
                <w:rFonts w:hint="eastAsia" w:ascii="宋体" w:hAnsi="宋体" w:eastAsia="宋体" w:cs="宋体"/>
                <w:kern w:val="0"/>
                <w:sz w:val="24"/>
                <w:szCs w:val="24"/>
                <w:lang w:val="es-ES" w:eastAsia="zh-CN"/>
              </w:rPr>
              <w:t>喉镜拥有多种可视选择方案（通过智能手机连接到手机、直接观察、接入院内内窥镜镜头、WIFI摄像头直接观察或通过摄像头蓝牙发射装置连接到手机或电脑）</w:t>
            </w:r>
          </w:p>
          <w:p>
            <w:pPr>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lang w:val="es-ES" w:eastAsia="zh-CN"/>
              </w:rPr>
              <w:t>喉镜需要有防雾功能，启动迅速，保证各种情况下视野清晰，高光强广角冷光源，视野清晰明亮。</w:t>
            </w:r>
          </w:p>
        </w:tc>
      </w:tr>
      <w:tr>
        <w:tblPrEx>
          <w:tblCellMar>
            <w:top w:w="0" w:type="dxa"/>
            <w:left w:w="108" w:type="dxa"/>
            <w:bottom w:w="0" w:type="dxa"/>
            <w:right w:w="108" w:type="dxa"/>
          </w:tblCellMar>
        </w:tblPrEx>
        <w:trPr>
          <w:trHeight w:val="2186"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Y0916-1</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both"/>
              <w:rPr>
                <w:rFonts w:hint="eastAsia" w:asciiTheme="majorEastAsia" w:hAnsiTheme="majorEastAsia" w:eastAsiaTheme="majorEastAsia" w:cstheme="majorEastAsia"/>
                <w:kern w:val="0"/>
                <w:sz w:val="24"/>
                <w:szCs w:val="24"/>
                <w:lang w:val="en-US" w:eastAsia="zh-CN"/>
              </w:rPr>
            </w:pPr>
            <w:r>
              <w:rPr>
                <w:rFonts w:hint="eastAsia" w:asciiTheme="majorEastAsia" w:hAnsiTheme="majorEastAsia" w:eastAsiaTheme="majorEastAsia" w:cstheme="majorEastAsia"/>
                <w:kern w:val="0"/>
                <w:sz w:val="24"/>
                <w:szCs w:val="24"/>
                <w:lang w:val="en-US" w:eastAsia="zh-CN"/>
              </w:rPr>
              <w:t>一次性使用无菌眼科手术刀</w:t>
            </w:r>
          </w:p>
        </w:tc>
        <w:tc>
          <w:tcPr>
            <w:tcW w:w="5864"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尺寸：1.角形穿刺刀 刀口宽度1.0mm-3.2mm</w:t>
            </w:r>
          </w:p>
          <w:p>
            <w:pPr>
              <w:numPr>
                <w:ilvl w:val="0"/>
                <w:numId w:val="1"/>
              </w:numP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侧切口刀 角度15度</w:t>
            </w:r>
          </w:p>
          <w:p>
            <w:pPr>
              <w:numPr>
                <w:ilvl w:val="0"/>
                <w:numId w:val="1"/>
              </w:numPr>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月形隧道刀 刃口宽度2.0mm 2.3mm</w:t>
            </w:r>
          </w:p>
          <w:p>
            <w:pPr>
              <w:numPr>
                <w:ilvl w:val="0"/>
                <w:numId w:val="1"/>
              </w:numPr>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矛形刀19g 20g</w:t>
            </w:r>
          </w:p>
          <w:p>
            <w:pPr>
              <w:numPr>
                <w:ilvl w:val="0"/>
                <w:numId w:val="1"/>
              </w:numPr>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R型植入刀 刃口宽度5.5mm</w:t>
            </w:r>
          </w:p>
          <w:p>
            <w:pPr>
              <w:numPr>
                <w:ilvl w:val="0"/>
                <w:numId w:val="1"/>
              </w:numPr>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翼状胬肉切割刀 刃口宽度2.4mm</w:t>
            </w:r>
          </w:p>
          <w:p>
            <w:pPr>
              <w:numPr>
                <w:ilvl w:val="0"/>
                <w:numId w:val="1"/>
              </w:numPr>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适配所有常规超声乳化仪器     </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C0916-1</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kern w:val="0"/>
                <w:sz w:val="24"/>
                <w:szCs w:val="24"/>
                <w:lang w:val="es-ES" w:eastAsia="zh-CN"/>
              </w:rPr>
            </w:pPr>
            <w:r>
              <w:rPr>
                <w:rFonts w:hint="eastAsia" w:asciiTheme="majorEastAsia" w:hAnsiTheme="majorEastAsia" w:eastAsiaTheme="majorEastAsia" w:cstheme="majorEastAsia"/>
                <w:kern w:val="0"/>
                <w:sz w:val="24"/>
                <w:szCs w:val="24"/>
                <w:lang w:val="es-ES" w:eastAsia="zh-CN"/>
              </w:rPr>
              <w:t>分隔膜密闭式三通</w:t>
            </w:r>
          </w:p>
        </w:tc>
        <w:tc>
          <w:tcPr>
            <w:tcW w:w="5864" w:type="dxa"/>
            <w:tcBorders>
              <w:top w:val="single" w:color="auto" w:sz="4" w:space="0"/>
              <w:left w:val="nil"/>
              <w:bottom w:val="single" w:color="auto" w:sz="4" w:space="0"/>
              <w:right w:val="single" w:color="auto" w:sz="4" w:space="0"/>
            </w:tcBorders>
            <w:shd w:val="clear" w:color="auto" w:fill="auto"/>
            <w:vAlign w:val="center"/>
          </w:tcPr>
          <w:p>
            <w:pPr>
              <w:numPr>
                <w:ilvl w:val="0"/>
                <w:numId w:val="2"/>
              </w:numP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不含DEHP,无致畸变作用，减少吸附</w:t>
            </w:r>
          </w:p>
          <w:p>
            <w:pPr>
              <w:numPr>
                <w:ilvl w:val="0"/>
                <w:numId w:val="2"/>
              </w:numPr>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其中一端带密闭式输液接头，预连接减少断开风险，防止三通端帽开放状态引起的污染。无死腔，满足快速补液需求</w:t>
            </w:r>
          </w:p>
          <w:p>
            <w:pPr>
              <w:numPr>
                <w:ilvl w:val="0"/>
                <w:numId w:val="2"/>
              </w:numPr>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可视透明，及时观察导管冲洗及留置情况</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S0916-1</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kern w:val="0"/>
                <w:sz w:val="24"/>
                <w:szCs w:val="24"/>
                <w:lang w:val="es-ES" w:eastAsia="zh-CN"/>
              </w:rPr>
            </w:pPr>
            <w:r>
              <w:rPr>
                <w:rFonts w:hint="eastAsia" w:asciiTheme="majorEastAsia" w:hAnsiTheme="majorEastAsia" w:eastAsiaTheme="majorEastAsia" w:cstheme="majorEastAsia"/>
                <w:color w:val="auto"/>
                <w:kern w:val="0"/>
                <w:sz w:val="24"/>
                <w:szCs w:val="24"/>
                <w:lang w:val="es-ES" w:eastAsia="zh-CN"/>
              </w:rPr>
              <w:t>可吸收高分子组织密封膜</w:t>
            </w:r>
          </w:p>
        </w:tc>
        <w:tc>
          <w:tcPr>
            <w:tcW w:w="5864" w:type="dxa"/>
            <w:tcBorders>
              <w:top w:val="single" w:color="auto" w:sz="4" w:space="0"/>
              <w:left w:val="nil"/>
              <w:bottom w:val="single" w:color="auto" w:sz="4" w:space="0"/>
              <w:right w:val="single" w:color="auto" w:sz="4" w:space="0"/>
            </w:tcBorders>
            <w:shd w:val="clear" w:color="auto" w:fill="auto"/>
            <w:vAlign w:val="center"/>
          </w:tcPr>
          <w:p>
            <w:pPr>
              <w:numPr>
                <w:numId w:val="0"/>
              </w:numPr>
              <w:ind w:right="0" w:rightChars="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1.开颅术中硬膜修补后预防脑脊液漏。</w:t>
            </w:r>
          </w:p>
          <w:p>
            <w:pPr>
              <w:numPr>
                <w:numId w:val="0"/>
              </w:numPr>
              <w:ind w:right="0" w:rightChars="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2.经蝶手术颅底重建。</w:t>
            </w:r>
          </w:p>
          <w:p>
            <w:pPr>
              <w:numPr>
                <w:numId w:val="0"/>
              </w:numPr>
              <w:ind w:right="0" w:rightChars="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 经蝶手术预防鼻腔渗漏。</w:t>
            </w:r>
          </w:p>
          <w:p>
            <w:pPr>
              <w:numPr>
                <w:numId w:val="0"/>
              </w:numPr>
              <w:ind w:right="0" w:rightChars="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4.脊柱肿瘤术后预防脑脊液渗漏。</w:t>
            </w:r>
          </w:p>
          <w:p>
            <w:pPr>
              <w:numPr>
                <w:numId w:val="0"/>
              </w:numPr>
              <w:ind w:right="0" w:rightChars="0"/>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sz w:val="24"/>
                <w:szCs w:val="24"/>
                <w:lang w:val="en-US" w:eastAsia="zh-CN"/>
              </w:rPr>
              <w:t>5..自粘性，支撑性。同时可以为临时伤口提供可靠力量的可吸收性膜，有屏障保护作用，预防颅内感染，预防其他性感染。</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rPr>
            </w:pPr>
            <w:r>
              <w:rPr>
                <w:rFonts w:hint="eastAsia" w:asciiTheme="majorEastAsia" w:hAnsiTheme="majorEastAsia" w:eastAsiaTheme="majorEastAsia" w:cstheme="majorEastAsia"/>
                <w:color w:val="auto"/>
                <w:sz w:val="24"/>
                <w:szCs w:val="24"/>
                <w:lang w:val="en-US" w:eastAsia="zh-CN"/>
              </w:rPr>
              <w:t>S0916-2</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kern w:val="0"/>
                <w:sz w:val="24"/>
                <w:szCs w:val="24"/>
                <w:lang w:val="es-ES" w:eastAsia="zh-CN"/>
              </w:rPr>
            </w:pPr>
            <w:r>
              <w:rPr>
                <w:rFonts w:hint="eastAsia" w:asciiTheme="majorEastAsia" w:hAnsiTheme="majorEastAsia" w:eastAsiaTheme="majorEastAsia" w:cstheme="majorEastAsia"/>
                <w:color w:val="auto"/>
                <w:kern w:val="0"/>
                <w:sz w:val="24"/>
                <w:szCs w:val="24"/>
                <w:lang w:val="es-ES" w:eastAsia="zh-CN"/>
              </w:rPr>
              <w:t>去细胞同种异体神经修复材料</w:t>
            </w:r>
          </w:p>
        </w:tc>
        <w:tc>
          <w:tcPr>
            <w:tcW w:w="5864" w:type="dxa"/>
            <w:tcBorders>
              <w:top w:val="single" w:color="auto" w:sz="4" w:space="0"/>
              <w:left w:val="nil"/>
              <w:bottom w:val="single" w:color="auto" w:sz="4" w:space="0"/>
              <w:right w:val="single" w:color="auto" w:sz="4" w:space="0"/>
            </w:tcBorders>
            <w:shd w:val="clear" w:color="auto" w:fill="auto"/>
            <w:vAlign w:val="top"/>
          </w:tcPr>
          <w:p>
            <w:pPr>
              <w:numPr>
                <w:ilvl w:val="0"/>
                <w:numId w:val="0"/>
              </w:numPr>
              <w:ind w:right="0" w:rightChars="0"/>
              <w:rPr>
                <w:rFonts w:hint="default" w:asciiTheme="majorEastAsia" w:hAnsiTheme="majorEastAsia" w:eastAsiaTheme="majorEastAsia" w:cstheme="majorEastAsia"/>
                <w:sz w:val="24"/>
                <w:szCs w:val="24"/>
                <w:lang w:val="en-US" w:eastAsia="zh-CN"/>
              </w:rPr>
            </w:pPr>
            <w:r>
              <w:rPr>
                <w:rFonts w:hint="eastAsia"/>
              </w:rPr>
              <w:t>1</w:t>
            </w:r>
            <w:r>
              <w:rPr>
                <w:rFonts w:hint="eastAsia" w:asciiTheme="majorEastAsia" w:hAnsiTheme="majorEastAsia" w:eastAsiaTheme="majorEastAsia" w:cstheme="majorEastAsia"/>
                <w:sz w:val="24"/>
                <w:szCs w:val="24"/>
                <w:lang w:val="en-US" w:eastAsia="zh-CN"/>
              </w:rPr>
              <w:t>.痉挛的手指、手腕能逐渐舒展开来，很好的恢复患肢的伸肘伸腕功能，继而是触碰和抓握功能得到显著提升</w:t>
            </w:r>
          </w:p>
          <w:p>
            <w:pPr>
              <w:numPr>
                <w:ilvl w:val="0"/>
                <w:numId w:val="0"/>
              </w:numPr>
              <w:ind w:right="0" w:rightChars="0"/>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2.前臂的旋转功能有所改善，肩关节的某些方向的动作将有变化。</w:t>
            </w:r>
          </w:p>
          <w:p>
            <w:pPr>
              <w:numPr>
                <w:ilvl w:val="0"/>
                <w:numId w:val="0"/>
              </w:numPr>
              <w:ind w:right="0" w:rightChars="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3.偏瘫侧下肢出现膝关节能够屈曲、抬腿的现象，独立行走能力也将得到更多改善，病人基本的生活自理可实现。</w:t>
            </w:r>
          </w:p>
          <w:p>
            <w:pPr>
              <w:numPr>
                <w:ilvl w:val="0"/>
                <w:numId w:val="0"/>
              </w:numPr>
              <w:ind w:right="0" w:rightChars="0"/>
              <w:rPr>
                <w:rFonts w:hint="default"/>
                <w:lang w:val="en-US" w:eastAsia="zh-CN"/>
              </w:rPr>
            </w:pPr>
            <w:r>
              <w:rPr>
                <w:rFonts w:hint="eastAsia" w:asciiTheme="majorEastAsia" w:hAnsiTheme="majorEastAsia" w:eastAsiaTheme="majorEastAsia" w:cstheme="majorEastAsia"/>
                <w:sz w:val="24"/>
                <w:szCs w:val="24"/>
                <w:lang w:val="en-US" w:eastAsia="zh-CN"/>
              </w:rPr>
              <w:t>4.无张力桥接神经，修复各种原因导致的神经缺损</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rPr>
            </w:pPr>
            <w:r>
              <w:rPr>
                <w:rFonts w:hint="eastAsia" w:asciiTheme="majorEastAsia" w:hAnsiTheme="majorEastAsia" w:eastAsiaTheme="majorEastAsia" w:cstheme="majorEastAsia"/>
                <w:color w:val="auto"/>
                <w:sz w:val="24"/>
                <w:szCs w:val="24"/>
                <w:lang w:val="en-US" w:eastAsia="zh-CN"/>
              </w:rPr>
              <w:t>S0916-3</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kern w:val="0"/>
                <w:sz w:val="24"/>
                <w:szCs w:val="24"/>
                <w:lang w:val="es-ES" w:eastAsia="zh-CN"/>
              </w:rPr>
            </w:pPr>
            <w:r>
              <w:rPr>
                <w:rFonts w:hint="eastAsia" w:asciiTheme="majorEastAsia" w:hAnsiTheme="majorEastAsia" w:eastAsiaTheme="majorEastAsia" w:cstheme="majorEastAsia"/>
                <w:color w:val="auto"/>
                <w:kern w:val="0"/>
                <w:sz w:val="24"/>
                <w:szCs w:val="24"/>
                <w:lang w:val="es-ES" w:eastAsia="zh-CN"/>
              </w:rPr>
              <w:t>颅骨接骨板</w:t>
            </w:r>
          </w:p>
        </w:tc>
        <w:tc>
          <w:tcPr>
            <w:tcW w:w="5864" w:type="dxa"/>
            <w:tcBorders>
              <w:top w:val="single" w:color="auto" w:sz="4" w:space="0"/>
              <w:left w:val="nil"/>
              <w:bottom w:val="single" w:color="auto" w:sz="4" w:space="0"/>
              <w:right w:val="single" w:color="auto" w:sz="4" w:space="0"/>
            </w:tcBorders>
            <w:shd w:val="clear" w:color="auto" w:fill="auto"/>
            <w:vAlign w:val="center"/>
          </w:tcPr>
          <w:p>
            <w:p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钛网150*150mm 厚度0.6mm</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rPr>
            </w:pPr>
            <w:r>
              <w:rPr>
                <w:rFonts w:hint="eastAsia" w:asciiTheme="majorEastAsia" w:hAnsiTheme="majorEastAsia" w:eastAsiaTheme="majorEastAsia" w:cstheme="majorEastAsia"/>
                <w:color w:val="auto"/>
                <w:sz w:val="24"/>
                <w:szCs w:val="24"/>
                <w:lang w:val="en-US" w:eastAsia="zh-CN"/>
              </w:rPr>
              <w:t>S0916-4</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kern w:val="0"/>
                <w:sz w:val="24"/>
                <w:szCs w:val="24"/>
                <w:lang w:val="es-ES" w:eastAsia="zh-CN"/>
              </w:rPr>
            </w:pPr>
            <w:r>
              <w:rPr>
                <w:rFonts w:hint="eastAsia" w:asciiTheme="majorEastAsia" w:hAnsiTheme="majorEastAsia" w:eastAsiaTheme="majorEastAsia" w:cstheme="majorEastAsia"/>
                <w:color w:val="auto"/>
                <w:kern w:val="0"/>
                <w:sz w:val="24"/>
                <w:szCs w:val="24"/>
                <w:lang w:val="es-ES" w:eastAsia="zh-CN"/>
              </w:rPr>
              <w:t>中间导引导管</w:t>
            </w:r>
          </w:p>
        </w:tc>
        <w:tc>
          <w:tcPr>
            <w:tcW w:w="5864" w:type="dxa"/>
            <w:tcBorders>
              <w:top w:val="single" w:color="auto" w:sz="4" w:space="0"/>
              <w:left w:val="nil"/>
              <w:bottom w:val="single" w:color="auto" w:sz="4" w:space="0"/>
              <w:right w:val="single" w:color="auto" w:sz="4" w:space="0"/>
            </w:tcBorders>
            <w:shd w:val="clear" w:color="auto" w:fill="auto"/>
            <w:vAlign w:val="center"/>
          </w:tcPr>
          <w:p>
            <w:pPr>
              <w:numPr>
                <w:ilvl w:val="0"/>
                <w:numId w:val="3"/>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国产颅内支持导管，有优异的通过性和支撑力。在复杂血管中轻松达到病变建立稳定通路，方便术者操作，提高手术安全性</w:t>
            </w:r>
          </w:p>
          <w:p>
            <w:pPr>
              <w:numPr>
                <w:ilvl w:val="0"/>
                <w:numId w:val="3"/>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0.070in更大内腔，长度从95cm到135cm，提供更多型号选择，兼容更多器械。</w:t>
            </w:r>
          </w:p>
          <w:p>
            <w:pPr>
              <w:numPr>
                <w:ilvl w:val="0"/>
                <w:numId w:val="0"/>
              </w:numPr>
              <w:ind w:right="0" w:rightChars="0"/>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3.不锈钢编织加镍钛螺旋结构，通过性好，支撑力优秀建立稳定通路，提高手术效率。</w:t>
            </w:r>
          </w:p>
          <w:p>
            <w:pPr>
              <w:rPr>
                <w:rFonts w:hint="eastAsia" w:asciiTheme="majorEastAsia" w:hAnsiTheme="majorEastAsia" w:eastAsiaTheme="majorEastAsia" w:cstheme="majorEastAsia"/>
                <w:color w:val="auto"/>
                <w:sz w:val="24"/>
                <w:szCs w:val="24"/>
                <w:lang w:val="en-US" w:eastAsia="zh-CN"/>
              </w:rPr>
            </w:pPr>
          </w:p>
        </w:tc>
      </w:tr>
      <w:tr>
        <w:tblPrEx>
          <w:tblCellMar>
            <w:top w:w="0" w:type="dxa"/>
            <w:left w:w="108" w:type="dxa"/>
            <w:bottom w:w="0" w:type="dxa"/>
            <w:right w:w="108" w:type="dxa"/>
          </w:tblCellMar>
        </w:tblPrEx>
        <w:trPr>
          <w:trHeight w:val="1616"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rPr>
            </w:pPr>
            <w:r>
              <w:rPr>
                <w:rFonts w:hint="eastAsia" w:asciiTheme="majorEastAsia" w:hAnsiTheme="majorEastAsia" w:eastAsiaTheme="majorEastAsia" w:cstheme="majorEastAsia"/>
                <w:color w:val="auto"/>
                <w:sz w:val="24"/>
                <w:szCs w:val="24"/>
                <w:lang w:val="en-US" w:eastAsia="zh-CN"/>
              </w:rPr>
              <w:t>S0916-5</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kern w:val="0"/>
                <w:sz w:val="24"/>
                <w:szCs w:val="24"/>
                <w:lang w:val="es-ES" w:eastAsia="zh-CN"/>
              </w:rPr>
            </w:pPr>
            <w:r>
              <w:rPr>
                <w:rFonts w:hint="eastAsia" w:asciiTheme="majorEastAsia" w:hAnsiTheme="majorEastAsia" w:eastAsiaTheme="majorEastAsia" w:cstheme="majorEastAsia"/>
                <w:color w:val="auto"/>
                <w:kern w:val="0"/>
                <w:sz w:val="24"/>
                <w:szCs w:val="24"/>
                <w:lang w:val="es-ES" w:eastAsia="zh-CN"/>
              </w:rPr>
              <w:t>远端通路导引导管</w:t>
            </w:r>
          </w:p>
        </w:tc>
        <w:tc>
          <w:tcPr>
            <w:tcW w:w="5864" w:type="dxa"/>
            <w:tcBorders>
              <w:top w:val="single" w:color="auto" w:sz="4" w:space="0"/>
              <w:left w:val="nil"/>
              <w:bottom w:val="single" w:color="auto" w:sz="4" w:space="0"/>
              <w:right w:val="single" w:color="auto" w:sz="4" w:space="0"/>
            </w:tcBorders>
            <w:shd w:val="clear" w:color="auto" w:fill="auto"/>
            <w:vAlign w:val="center"/>
          </w:tcPr>
          <w:p>
            <w:pPr>
              <w:numPr>
                <w:ilvl w:val="0"/>
                <w:numId w:val="4"/>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国产远端通路导引导管，可减少多系统同轴操作，操作简便快捷安全</w:t>
            </w:r>
          </w:p>
          <w:p>
            <w:pPr>
              <w:numPr>
                <w:ilvl w:val="0"/>
                <w:numId w:val="4"/>
              </w:num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该产品术中可提供稳定弓部支撑，可上达海绵窦段，建立稳定通路</w:t>
            </w:r>
          </w:p>
          <w:p>
            <w:pPr>
              <w:numPr>
                <w:ilvl w:val="0"/>
                <w:numId w:val="4"/>
              </w:num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0.017in内腔更大，105cm长度能兼容多种手术操作</w:t>
            </w:r>
          </w:p>
          <w:p>
            <w:pPr>
              <w:numPr>
                <w:ilvl w:val="0"/>
                <w:numId w:val="0"/>
              </w:numPr>
              <w:ind w:right="0" w:rightChars="0"/>
              <w:rPr>
                <w:rFonts w:hint="default" w:asciiTheme="majorEastAsia" w:hAnsiTheme="majorEastAsia" w:eastAsiaTheme="majorEastAsia" w:cstheme="majorEastAsia"/>
                <w:color w:val="auto"/>
                <w:sz w:val="24"/>
                <w:szCs w:val="24"/>
                <w:lang w:val="en-US" w:eastAsia="zh-CN"/>
              </w:rPr>
            </w:pP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rPr>
            </w:pPr>
            <w:r>
              <w:rPr>
                <w:rFonts w:hint="eastAsia" w:asciiTheme="majorEastAsia" w:hAnsiTheme="majorEastAsia" w:eastAsiaTheme="majorEastAsia" w:cstheme="majorEastAsia"/>
                <w:color w:val="auto"/>
                <w:sz w:val="24"/>
                <w:szCs w:val="24"/>
                <w:lang w:val="en-US" w:eastAsia="zh-CN"/>
              </w:rPr>
              <w:t>S0916-6</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kern w:val="0"/>
                <w:sz w:val="24"/>
                <w:szCs w:val="24"/>
                <w:lang w:val="es-ES" w:eastAsia="zh-CN"/>
              </w:rPr>
            </w:pPr>
            <w:r>
              <w:rPr>
                <w:rFonts w:hint="eastAsia" w:asciiTheme="majorEastAsia" w:hAnsiTheme="majorEastAsia" w:eastAsiaTheme="majorEastAsia" w:cstheme="majorEastAsia"/>
                <w:color w:val="auto"/>
                <w:kern w:val="0"/>
                <w:sz w:val="24"/>
                <w:szCs w:val="24"/>
                <w:lang w:val="es-ES" w:eastAsia="zh-CN"/>
              </w:rPr>
              <w:t>颅内球囊扩张导管</w:t>
            </w:r>
          </w:p>
        </w:tc>
        <w:tc>
          <w:tcPr>
            <w:tcW w:w="5864" w:type="dxa"/>
            <w:tcBorders>
              <w:top w:val="single" w:color="auto" w:sz="4" w:space="0"/>
              <w:left w:val="nil"/>
              <w:bottom w:val="single" w:color="auto" w:sz="4" w:space="0"/>
              <w:right w:val="single" w:color="auto" w:sz="4" w:space="0"/>
            </w:tcBorders>
            <w:shd w:val="clear" w:color="auto" w:fill="auto"/>
            <w:vAlign w:val="center"/>
          </w:tcPr>
          <w:p>
            <w:pPr>
              <w:numPr>
                <w:ilvl w:val="0"/>
                <w:numId w:val="5"/>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快速交换型球囊扩张导管，简化操作</w:t>
            </w:r>
          </w:p>
          <w:p>
            <w:pPr>
              <w:numPr>
                <w:ilvl w:val="0"/>
                <w:numId w:val="5"/>
              </w:num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规格型号齐全，直径1.5-4.0mm，长度8-20mm。</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rPr>
            </w:pPr>
            <w:r>
              <w:rPr>
                <w:rFonts w:hint="eastAsia" w:asciiTheme="majorEastAsia" w:hAnsiTheme="majorEastAsia" w:eastAsiaTheme="majorEastAsia" w:cstheme="majorEastAsia"/>
                <w:color w:val="auto"/>
                <w:sz w:val="24"/>
                <w:szCs w:val="24"/>
                <w:lang w:val="en-US" w:eastAsia="zh-CN"/>
              </w:rPr>
              <w:t>S0916-7</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kern w:val="0"/>
                <w:sz w:val="24"/>
                <w:szCs w:val="24"/>
                <w:lang w:val="es-ES" w:eastAsia="zh-CN"/>
              </w:rPr>
            </w:pPr>
            <w:r>
              <w:rPr>
                <w:rFonts w:hint="eastAsia" w:asciiTheme="majorEastAsia" w:hAnsiTheme="majorEastAsia" w:eastAsiaTheme="majorEastAsia" w:cstheme="majorEastAsia"/>
                <w:color w:val="auto"/>
                <w:kern w:val="0"/>
                <w:sz w:val="24"/>
                <w:szCs w:val="24"/>
                <w:lang w:val="es-ES" w:eastAsia="zh-CN"/>
              </w:rPr>
              <w:t>取栓支架（开放卷曲</w:t>
            </w:r>
            <w:r>
              <w:rPr>
                <w:rFonts w:hint="eastAsia" w:asciiTheme="majorEastAsia" w:hAnsiTheme="majorEastAsia" w:eastAsiaTheme="majorEastAsia" w:cstheme="majorEastAsia"/>
                <w:color w:val="auto"/>
                <w:kern w:val="0"/>
                <w:sz w:val="24"/>
                <w:szCs w:val="24"/>
                <w:lang w:val="en-US" w:eastAsia="zh-CN"/>
              </w:rPr>
              <w:t>S型</w:t>
            </w:r>
            <w:r>
              <w:rPr>
                <w:rFonts w:hint="eastAsia" w:asciiTheme="majorEastAsia" w:hAnsiTheme="majorEastAsia" w:eastAsiaTheme="majorEastAsia" w:cstheme="majorEastAsia"/>
                <w:color w:val="auto"/>
                <w:kern w:val="0"/>
                <w:sz w:val="24"/>
                <w:szCs w:val="24"/>
                <w:lang w:val="es-ES" w:eastAsia="zh-CN"/>
              </w:rPr>
              <w:t>）</w:t>
            </w:r>
          </w:p>
        </w:tc>
        <w:tc>
          <w:tcPr>
            <w:tcW w:w="5864" w:type="dxa"/>
            <w:tcBorders>
              <w:top w:val="single" w:color="auto" w:sz="4" w:space="0"/>
              <w:left w:val="nil"/>
              <w:bottom w:val="single" w:color="auto" w:sz="4" w:space="0"/>
              <w:right w:val="single" w:color="auto" w:sz="4" w:space="0"/>
            </w:tcBorders>
            <w:shd w:val="clear" w:color="auto" w:fill="auto"/>
            <w:vAlign w:val="center"/>
          </w:tcPr>
          <w:p>
            <w:pPr>
              <w:numPr>
                <w:ilvl w:val="0"/>
                <w:numId w:val="6"/>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开放卷曲S型侧边螺旋上升，血栓夹持力强，提高即刻开通率。</w:t>
            </w:r>
          </w:p>
          <w:p>
            <w:pPr>
              <w:numPr>
                <w:ilvl w:val="0"/>
                <w:numId w:val="6"/>
              </w:num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国产，直径3/4/5/6mm，长度15/20/25/30mm，更长的1900mm，全系配0.021微导管。</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rPr>
            </w:pPr>
            <w:r>
              <w:rPr>
                <w:rFonts w:hint="eastAsia" w:asciiTheme="majorEastAsia" w:hAnsiTheme="majorEastAsia" w:eastAsiaTheme="majorEastAsia" w:cstheme="majorEastAsia"/>
                <w:color w:val="auto"/>
                <w:sz w:val="24"/>
                <w:szCs w:val="24"/>
                <w:lang w:val="en-US" w:eastAsia="zh-CN"/>
              </w:rPr>
              <w:t>S0916-8</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kern w:val="0"/>
                <w:sz w:val="24"/>
                <w:szCs w:val="24"/>
                <w:lang w:val="es-ES" w:eastAsia="zh-CN"/>
              </w:rPr>
            </w:pPr>
            <w:r>
              <w:rPr>
                <w:rFonts w:hint="eastAsia" w:asciiTheme="majorEastAsia" w:hAnsiTheme="majorEastAsia" w:eastAsiaTheme="majorEastAsia" w:cstheme="majorEastAsia"/>
                <w:color w:val="auto"/>
                <w:kern w:val="0"/>
                <w:sz w:val="24"/>
                <w:szCs w:val="24"/>
                <w:lang w:val="es-ES" w:eastAsia="zh-CN"/>
              </w:rPr>
              <w:t>取栓支架（网篮）</w:t>
            </w:r>
          </w:p>
        </w:tc>
        <w:tc>
          <w:tcPr>
            <w:tcW w:w="5864" w:type="dxa"/>
            <w:tcBorders>
              <w:top w:val="single" w:color="auto" w:sz="4" w:space="0"/>
              <w:left w:val="nil"/>
              <w:bottom w:val="single" w:color="auto" w:sz="4" w:space="0"/>
              <w:right w:val="single" w:color="auto" w:sz="4" w:space="0"/>
            </w:tcBorders>
            <w:shd w:val="clear" w:color="auto" w:fill="auto"/>
            <w:vAlign w:val="center"/>
          </w:tcPr>
          <w:p>
            <w:pPr>
              <w:numPr>
                <w:ilvl w:val="0"/>
                <w:numId w:val="7"/>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支架头端设有抓捕篮，防止碎栓逃逸</w:t>
            </w:r>
          </w:p>
          <w:p>
            <w:pPr>
              <w:numPr>
                <w:ilvl w:val="0"/>
                <w:numId w:val="7"/>
              </w:num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支架全身显影</w:t>
            </w:r>
          </w:p>
          <w:p>
            <w:pPr>
              <w:numPr>
                <w:ilvl w:val="0"/>
                <w:numId w:val="7"/>
              </w:num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全身兼容0.017inch微导管，可进行远端血管取栓</w:t>
            </w:r>
          </w:p>
          <w:p>
            <w:pPr>
              <w:numPr>
                <w:ilvl w:val="0"/>
                <w:numId w:val="7"/>
              </w:num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直径3-6mm。长度25/30/35mm</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rPr>
            </w:pPr>
            <w:r>
              <w:rPr>
                <w:rFonts w:hint="eastAsia" w:asciiTheme="majorEastAsia" w:hAnsiTheme="majorEastAsia" w:eastAsiaTheme="majorEastAsia" w:cstheme="majorEastAsia"/>
                <w:color w:val="auto"/>
                <w:sz w:val="24"/>
                <w:szCs w:val="24"/>
                <w:lang w:val="en-US" w:eastAsia="zh-CN"/>
              </w:rPr>
              <w:t>S0916-9</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both"/>
              <w:rPr>
                <w:rFonts w:hint="default"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椎动脉雷帕霉素靶向洗脱支架系统</w:t>
            </w:r>
          </w:p>
        </w:tc>
        <w:tc>
          <w:tcPr>
            <w:tcW w:w="5864" w:type="dxa"/>
            <w:tcBorders>
              <w:top w:val="single" w:color="auto" w:sz="4" w:space="0"/>
              <w:left w:val="nil"/>
              <w:bottom w:val="single" w:color="auto" w:sz="4" w:space="0"/>
              <w:right w:val="single" w:color="auto" w:sz="4" w:space="0"/>
            </w:tcBorders>
            <w:shd w:val="clear" w:color="auto" w:fill="auto"/>
            <w:vAlign w:val="center"/>
          </w:tcPr>
          <w:p>
            <w:pPr>
              <w:numPr>
                <w:ilvl w:val="0"/>
                <w:numId w:val="8"/>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球囊扩张式药物支架系统，可显著降低椎动脉长期再狭窄、症状复发率与再治疗率</w:t>
            </w:r>
          </w:p>
          <w:p>
            <w:pPr>
              <w:numPr>
                <w:ilvl w:val="0"/>
                <w:numId w:val="8"/>
              </w:num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L605钴基合金材料，药物涂层为雷帕霉素，刻槽载药</w:t>
            </w:r>
          </w:p>
          <w:p>
            <w:pPr>
              <w:numPr>
                <w:ilvl w:val="0"/>
                <w:numId w:val="8"/>
              </w:num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输送系统为快递交换式球囊扩张到管，支架直径为2.25-4.0mm，长度13/16/18/21/23，最小匹配5F导管释放。</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rPr>
            </w:pPr>
            <w:r>
              <w:rPr>
                <w:rFonts w:hint="eastAsia" w:asciiTheme="majorEastAsia" w:hAnsiTheme="majorEastAsia" w:eastAsiaTheme="majorEastAsia" w:cstheme="majorEastAsia"/>
                <w:color w:val="auto"/>
                <w:sz w:val="24"/>
                <w:szCs w:val="24"/>
                <w:lang w:val="en-US" w:eastAsia="zh-CN"/>
              </w:rPr>
              <w:t>S0916-10</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kern w:val="0"/>
                <w:sz w:val="24"/>
                <w:szCs w:val="24"/>
                <w:lang w:val="es-ES" w:eastAsia="zh-CN"/>
              </w:rPr>
            </w:pPr>
            <w:r>
              <w:rPr>
                <w:rFonts w:hint="eastAsia" w:asciiTheme="majorEastAsia" w:hAnsiTheme="majorEastAsia" w:eastAsiaTheme="majorEastAsia" w:cstheme="majorEastAsia"/>
                <w:color w:val="auto"/>
                <w:kern w:val="0"/>
                <w:sz w:val="24"/>
                <w:szCs w:val="24"/>
                <w:lang w:val="es-ES" w:eastAsia="zh-CN"/>
              </w:rPr>
              <w:t>颅内球囊扩张导管</w:t>
            </w:r>
          </w:p>
        </w:tc>
        <w:tc>
          <w:tcPr>
            <w:tcW w:w="5864" w:type="dxa"/>
            <w:tcBorders>
              <w:top w:val="single" w:color="auto" w:sz="4" w:space="0"/>
              <w:left w:val="nil"/>
              <w:bottom w:val="single" w:color="auto" w:sz="4" w:space="0"/>
              <w:right w:val="single" w:color="auto" w:sz="4" w:space="0"/>
            </w:tcBorders>
            <w:shd w:val="clear" w:color="auto" w:fill="auto"/>
            <w:vAlign w:val="center"/>
          </w:tcPr>
          <w:p>
            <w:pPr>
              <w:numPr>
                <w:ilvl w:val="0"/>
                <w:numId w:val="9"/>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快速交换型球囊扩张导管，简化操作；155cm输送杆兼容所有中间导管</w:t>
            </w:r>
          </w:p>
          <w:p>
            <w:pPr>
              <w:numPr>
                <w:ilvl w:val="0"/>
                <w:numId w:val="9"/>
              </w:num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规格型号齐全，最小直径1.0mm，最大直径5.0mm，包括半号球囊1.25mm，1.75mm等；球囊最大长度30mm，可满足特殊病变需求。</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rPr>
            </w:pPr>
            <w:r>
              <w:rPr>
                <w:rFonts w:hint="eastAsia" w:asciiTheme="majorEastAsia" w:hAnsiTheme="majorEastAsia" w:eastAsiaTheme="majorEastAsia" w:cstheme="majorEastAsia"/>
                <w:color w:val="auto"/>
                <w:sz w:val="24"/>
                <w:szCs w:val="24"/>
                <w:lang w:val="en-US" w:eastAsia="zh-CN"/>
              </w:rPr>
              <w:t>S0916-11</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kern w:val="0"/>
                <w:sz w:val="24"/>
                <w:szCs w:val="24"/>
                <w:lang w:val="es-ES" w:eastAsia="zh-CN"/>
              </w:rPr>
            </w:pPr>
            <w:r>
              <w:rPr>
                <w:rFonts w:hint="eastAsia" w:asciiTheme="majorEastAsia" w:hAnsiTheme="majorEastAsia" w:eastAsiaTheme="majorEastAsia" w:cstheme="majorEastAsia"/>
                <w:color w:val="auto"/>
                <w:kern w:val="0"/>
                <w:sz w:val="24"/>
                <w:szCs w:val="24"/>
                <w:lang w:val="es-ES" w:eastAsia="zh-CN"/>
              </w:rPr>
              <w:t>封堵球囊导管</w:t>
            </w:r>
          </w:p>
        </w:tc>
        <w:tc>
          <w:tcPr>
            <w:tcW w:w="5864" w:type="dxa"/>
            <w:tcBorders>
              <w:top w:val="single" w:color="auto" w:sz="4" w:space="0"/>
              <w:left w:val="nil"/>
              <w:bottom w:val="single" w:color="auto" w:sz="4" w:space="0"/>
              <w:right w:val="single" w:color="auto" w:sz="4" w:space="0"/>
            </w:tcBorders>
            <w:shd w:val="clear" w:color="auto" w:fill="auto"/>
            <w:vAlign w:val="center"/>
          </w:tcPr>
          <w:p>
            <w:pPr>
              <w:numPr>
                <w:ilvl w:val="0"/>
                <w:numId w:val="10"/>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临时阻断血流，提高取栓效率和安全性，减免血栓逃逸几率，缩短手术时间，提高患者预后</w:t>
            </w:r>
          </w:p>
          <w:p>
            <w:pPr>
              <w:numPr>
                <w:ilvl w:val="0"/>
                <w:numId w:val="10"/>
              </w:num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大内腔能兼容6F中间导管，建立更大内腔通路，长度85/95cm</w:t>
            </w:r>
          </w:p>
          <w:p>
            <w:pPr>
              <w:numPr>
                <w:ilvl w:val="0"/>
                <w:numId w:val="10"/>
              </w:num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国产球囊导引导管</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rPr>
            </w:pPr>
            <w:r>
              <w:rPr>
                <w:rFonts w:hint="eastAsia" w:asciiTheme="majorEastAsia" w:hAnsiTheme="majorEastAsia" w:eastAsiaTheme="majorEastAsia" w:cstheme="majorEastAsia"/>
                <w:color w:val="auto"/>
                <w:sz w:val="24"/>
                <w:szCs w:val="24"/>
                <w:lang w:val="en-US" w:eastAsia="zh-CN"/>
              </w:rPr>
              <w:t>S0916-12</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kern w:val="0"/>
                <w:sz w:val="24"/>
                <w:szCs w:val="24"/>
                <w:lang w:val="es-ES" w:eastAsia="zh-CN"/>
              </w:rPr>
            </w:pPr>
            <w:r>
              <w:rPr>
                <w:rFonts w:hint="eastAsia" w:asciiTheme="majorEastAsia" w:hAnsiTheme="majorEastAsia" w:eastAsiaTheme="majorEastAsia" w:cstheme="majorEastAsia"/>
                <w:color w:val="auto"/>
                <w:kern w:val="0"/>
                <w:sz w:val="24"/>
                <w:szCs w:val="24"/>
                <w:lang w:val="es-ES" w:eastAsia="zh-CN"/>
              </w:rPr>
              <w:t>导管</w:t>
            </w:r>
          </w:p>
        </w:tc>
        <w:tc>
          <w:tcPr>
            <w:tcW w:w="5864" w:type="dxa"/>
            <w:tcBorders>
              <w:top w:val="single" w:color="auto" w:sz="4" w:space="0"/>
              <w:left w:val="nil"/>
              <w:bottom w:val="single" w:color="auto" w:sz="4" w:space="0"/>
              <w:right w:val="single" w:color="auto" w:sz="4" w:space="0"/>
            </w:tcBorders>
            <w:shd w:val="clear" w:color="auto" w:fill="auto"/>
            <w:vAlign w:val="center"/>
          </w:tcPr>
          <w:p>
            <w:pPr>
              <w:numPr>
                <w:ilvl w:val="0"/>
                <w:numId w:val="11"/>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不透射线硅胶管</w:t>
            </w:r>
          </w:p>
          <w:p>
            <w:pPr>
              <w:numPr>
                <w:ilvl w:val="0"/>
                <w:numId w:val="11"/>
              </w:num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浸渍药物：两种抗生素利福平和盐酸克林霉素</w:t>
            </w:r>
          </w:p>
          <w:p>
            <w:pPr>
              <w:numPr>
                <w:ilvl w:val="0"/>
                <w:numId w:val="11"/>
              </w:num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尺寸：内径1.9mm 外径3.4mm</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Z0916-1</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kern w:val="0"/>
                <w:sz w:val="24"/>
                <w:szCs w:val="24"/>
                <w:lang w:val="es-ES" w:eastAsia="zh-CN"/>
              </w:rPr>
            </w:pPr>
            <w:r>
              <w:rPr>
                <w:rFonts w:hint="eastAsia" w:asciiTheme="majorEastAsia" w:hAnsiTheme="majorEastAsia" w:eastAsiaTheme="majorEastAsia" w:cstheme="majorEastAsia"/>
                <w:color w:val="auto"/>
                <w:kern w:val="0"/>
                <w:sz w:val="24"/>
                <w:szCs w:val="24"/>
                <w:lang w:val="es-ES" w:eastAsia="zh-CN"/>
              </w:rPr>
              <w:t>硅胶假体</w:t>
            </w:r>
          </w:p>
        </w:tc>
        <w:tc>
          <w:tcPr>
            <w:tcW w:w="5864"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适用于鼻、下颌、乳房手术，植入稳定，不产生排斥，不易感染移位。</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Z0916-2</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kern w:val="0"/>
                <w:sz w:val="24"/>
                <w:szCs w:val="24"/>
                <w:lang w:val="es-ES" w:eastAsia="zh-CN"/>
              </w:rPr>
            </w:pPr>
            <w:r>
              <w:rPr>
                <w:rFonts w:hint="eastAsia" w:asciiTheme="majorEastAsia" w:hAnsiTheme="majorEastAsia" w:eastAsiaTheme="majorEastAsia" w:cstheme="majorEastAsia"/>
                <w:color w:val="auto"/>
                <w:kern w:val="0"/>
                <w:sz w:val="24"/>
                <w:szCs w:val="24"/>
                <w:lang w:val="es-ES" w:eastAsia="zh-CN"/>
              </w:rPr>
              <w:t>一次性使用无菌注射针</w:t>
            </w:r>
          </w:p>
        </w:tc>
        <w:tc>
          <w:tcPr>
            <w:tcW w:w="5864" w:type="dxa"/>
            <w:tcBorders>
              <w:top w:val="single" w:color="auto" w:sz="4" w:space="0"/>
              <w:left w:val="nil"/>
              <w:bottom w:val="single" w:color="auto" w:sz="4" w:space="0"/>
              <w:right w:val="single" w:color="auto" w:sz="4" w:space="0"/>
            </w:tcBorders>
            <w:shd w:val="clear" w:color="auto" w:fill="auto"/>
            <w:vAlign w:val="center"/>
          </w:tcPr>
          <w:p>
            <w:p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适配深圳市中科微光医疗器械技术有限公司生产的：面部皮肤泵 型号：Skin 2 Skin Med</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X0916-1</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kern w:val="0"/>
                <w:sz w:val="24"/>
                <w:szCs w:val="24"/>
                <w:lang w:val="es-ES" w:eastAsia="zh-CN"/>
              </w:rPr>
            </w:pPr>
            <w:r>
              <w:rPr>
                <w:rFonts w:hint="eastAsia" w:asciiTheme="majorEastAsia" w:hAnsiTheme="majorEastAsia" w:eastAsiaTheme="majorEastAsia" w:cstheme="majorEastAsia"/>
                <w:color w:val="auto"/>
                <w:kern w:val="0"/>
                <w:sz w:val="24"/>
                <w:szCs w:val="24"/>
                <w:lang w:val="es-ES" w:eastAsia="zh-CN"/>
              </w:rPr>
              <w:t>一次性使用旋转型活体取样钳</w:t>
            </w:r>
          </w:p>
        </w:tc>
        <w:tc>
          <w:tcPr>
            <w:tcW w:w="5864" w:type="dxa"/>
            <w:tcBorders>
              <w:top w:val="single" w:color="auto" w:sz="4" w:space="0"/>
              <w:left w:val="nil"/>
              <w:bottom w:val="single" w:color="auto" w:sz="4" w:space="0"/>
              <w:right w:val="single" w:color="auto" w:sz="4" w:space="0"/>
            </w:tcBorders>
            <w:shd w:val="clear" w:color="auto" w:fill="auto"/>
            <w:vAlign w:val="center"/>
          </w:tcPr>
          <w:p>
            <w:p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适用于手术中在内窥镜下操作，用于钳取组织，直径1.8/2.3mm，长度1000/1200/1600/1900/2300mm。</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X0916-2</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kern w:val="0"/>
                <w:sz w:val="24"/>
                <w:szCs w:val="24"/>
                <w:lang w:val="es-ES" w:eastAsia="zh-CN"/>
              </w:rPr>
            </w:pPr>
            <w:r>
              <w:rPr>
                <w:rFonts w:hint="eastAsia" w:asciiTheme="majorEastAsia" w:hAnsiTheme="majorEastAsia" w:eastAsiaTheme="majorEastAsia" w:cstheme="majorEastAsia"/>
                <w:color w:val="auto"/>
                <w:kern w:val="0"/>
                <w:sz w:val="24"/>
                <w:szCs w:val="24"/>
                <w:lang w:val="es-ES" w:eastAsia="zh-CN"/>
              </w:rPr>
              <w:t>一次性使用内镜消化道粘膜下填充剂</w:t>
            </w:r>
          </w:p>
        </w:tc>
        <w:tc>
          <w:tcPr>
            <w:tcW w:w="5864" w:type="dxa"/>
            <w:tcBorders>
              <w:top w:val="single" w:color="auto" w:sz="4" w:space="0"/>
              <w:left w:val="nil"/>
              <w:bottom w:val="single" w:color="auto" w:sz="4" w:space="0"/>
              <w:right w:val="single" w:color="auto" w:sz="4" w:space="0"/>
            </w:tcBorders>
            <w:shd w:val="clear" w:color="auto" w:fill="auto"/>
            <w:vAlign w:val="center"/>
          </w:tcPr>
          <w:p>
            <w:p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独立包装，100ml/支，预充式设计</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X0916-3</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kern w:val="0"/>
                <w:sz w:val="24"/>
                <w:szCs w:val="24"/>
                <w:lang w:val="es-ES" w:eastAsia="zh-CN"/>
              </w:rPr>
            </w:pPr>
            <w:r>
              <w:rPr>
                <w:rFonts w:hint="eastAsia" w:asciiTheme="majorEastAsia" w:hAnsiTheme="majorEastAsia" w:eastAsiaTheme="majorEastAsia" w:cstheme="majorEastAsia"/>
                <w:color w:val="auto"/>
                <w:kern w:val="0"/>
                <w:sz w:val="24"/>
                <w:szCs w:val="24"/>
                <w:lang w:val="es-ES" w:eastAsia="zh-CN"/>
              </w:rPr>
              <w:t>醋酸黏膜染色剂</w:t>
            </w:r>
          </w:p>
        </w:tc>
        <w:tc>
          <w:tcPr>
            <w:tcW w:w="5864"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独立包装，100ml/支，预充式设计，灭菌包装，一次性使用。</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X0916-4</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kern w:val="0"/>
                <w:sz w:val="24"/>
                <w:szCs w:val="24"/>
                <w:lang w:val="es-ES" w:eastAsia="zh-CN"/>
              </w:rPr>
            </w:pPr>
            <w:r>
              <w:rPr>
                <w:rFonts w:hint="eastAsia" w:asciiTheme="majorEastAsia" w:hAnsiTheme="majorEastAsia" w:eastAsiaTheme="majorEastAsia" w:cstheme="majorEastAsia"/>
                <w:color w:val="auto"/>
                <w:kern w:val="0"/>
                <w:sz w:val="24"/>
                <w:szCs w:val="24"/>
                <w:lang w:val="es-ES" w:eastAsia="zh-CN"/>
              </w:rPr>
              <w:t>亚甲蓝黏膜染色剂</w:t>
            </w:r>
          </w:p>
        </w:tc>
        <w:tc>
          <w:tcPr>
            <w:tcW w:w="5864" w:type="dxa"/>
            <w:tcBorders>
              <w:top w:val="single" w:color="auto" w:sz="4" w:space="0"/>
              <w:left w:val="nil"/>
              <w:bottom w:val="single" w:color="auto" w:sz="4" w:space="0"/>
              <w:right w:val="single" w:color="auto" w:sz="4" w:space="0"/>
            </w:tcBorders>
            <w:shd w:val="clear" w:color="auto" w:fill="auto"/>
            <w:vAlign w:val="center"/>
          </w:tcPr>
          <w:p>
            <w:p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独立包装，100ml/支，预充式设计，灭菌包装，一次性使用。亚甲蓝浓度不小于0.3%。</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X0916-5</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kern w:val="0"/>
                <w:sz w:val="24"/>
                <w:szCs w:val="24"/>
                <w:lang w:val="es-ES" w:eastAsia="zh-CN"/>
              </w:rPr>
            </w:pPr>
            <w:r>
              <w:rPr>
                <w:rFonts w:hint="eastAsia" w:asciiTheme="majorEastAsia" w:hAnsiTheme="majorEastAsia" w:eastAsiaTheme="majorEastAsia" w:cstheme="majorEastAsia"/>
                <w:color w:val="auto"/>
                <w:kern w:val="0"/>
                <w:sz w:val="24"/>
                <w:szCs w:val="24"/>
                <w:lang w:val="es-ES" w:eastAsia="zh-CN"/>
              </w:rPr>
              <w:t>碘黏膜染色剂</w:t>
            </w:r>
          </w:p>
        </w:tc>
        <w:tc>
          <w:tcPr>
            <w:tcW w:w="5864"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独立包装，100ml/支，预充式设计，灭菌包装，一次性使用外包装避光密封。</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X0916-6</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kern w:val="0"/>
                <w:sz w:val="24"/>
                <w:szCs w:val="24"/>
                <w:lang w:val="es-ES" w:eastAsia="zh-CN"/>
              </w:rPr>
            </w:pPr>
            <w:r>
              <w:rPr>
                <w:rFonts w:hint="eastAsia" w:asciiTheme="majorEastAsia" w:hAnsiTheme="majorEastAsia" w:eastAsiaTheme="majorEastAsia" w:cstheme="majorEastAsia"/>
                <w:color w:val="auto"/>
                <w:kern w:val="0"/>
                <w:sz w:val="24"/>
                <w:szCs w:val="24"/>
                <w:lang w:val="es-ES" w:eastAsia="zh-CN"/>
              </w:rPr>
              <w:t>靛胭脂黏膜染色剂</w:t>
            </w:r>
          </w:p>
        </w:tc>
        <w:tc>
          <w:tcPr>
            <w:tcW w:w="5864"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独立包装，100ml/支，预充式设计，灭菌包装，一次性使用外包装避光密封。</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P0916-1</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kern w:val="0"/>
                <w:sz w:val="24"/>
                <w:szCs w:val="24"/>
                <w:lang w:val="es-ES" w:eastAsia="zh-CN"/>
              </w:rPr>
            </w:pPr>
            <w:r>
              <w:rPr>
                <w:rFonts w:hint="eastAsia" w:asciiTheme="majorEastAsia" w:hAnsiTheme="majorEastAsia" w:eastAsiaTheme="majorEastAsia" w:cstheme="majorEastAsia"/>
                <w:color w:val="auto"/>
                <w:kern w:val="0"/>
                <w:sz w:val="24"/>
                <w:szCs w:val="24"/>
                <w:lang w:val="es-ES" w:eastAsia="zh-CN"/>
              </w:rPr>
              <w:t>可吸收钉修补固定器</w:t>
            </w:r>
          </w:p>
        </w:tc>
        <w:tc>
          <w:tcPr>
            <w:tcW w:w="5864"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有效固定补片，减少患者体内异物残留，满足多种手术需要。</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P0916-2</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kern w:val="0"/>
                <w:sz w:val="24"/>
                <w:szCs w:val="24"/>
                <w:lang w:val="es-ES" w:eastAsia="zh-CN"/>
              </w:rPr>
            </w:pPr>
            <w:r>
              <w:rPr>
                <w:rFonts w:hint="eastAsia" w:asciiTheme="majorEastAsia" w:hAnsiTheme="majorEastAsia" w:eastAsiaTheme="majorEastAsia" w:cstheme="majorEastAsia"/>
                <w:color w:val="auto"/>
                <w:kern w:val="0"/>
                <w:sz w:val="24"/>
                <w:szCs w:val="24"/>
                <w:lang w:val="es-ES" w:eastAsia="zh-CN"/>
              </w:rPr>
              <w:t>可吸收结扎夹</w:t>
            </w:r>
          </w:p>
        </w:tc>
        <w:tc>
          <w:tcPr>
            <w:tcW w:w="5864" w:type="dxa"/>
            <w:tcBorders>
              <w:top w:val="single" w:color="auto" w:sz="4" w:space="0"/>
              <w:left w:val="nil"/>
              <w:bottom w:val="single" w:color="auto" w:sz="4" w:space="0"/>
              <w:right w:val="single" w:color="auto" w:sz="4" w:space="0"/>
            </w:tcBorders>
            <w:shd w:val="clear" w:color="auto" w:fill="auto"/>
            <w:vAlign w:val="center"/>
          </w:tcPr>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1.在病人体内180天可以完全降解吸收，无残留</w:t>
            </w:r>
          </w:p>
          <w:p>
            <w:p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2.有良好的夹闭功能，夹持力不低于2N，植入3周可提供安全可靠的结扎</w:t>
            </w:r>
          </w:p>
          <w:p>
            <w:p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3.不引起不良刺激，不致敏，无伪影不影响影像医学观察。</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P0916-3</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kern w:val="0"/>
                <w:sz w:val="24"/>
                <w:szCs w:val="24"/>
                <w:lang w:val="es-ES" w:eastAsia="zh-CN"/>
              </w:rPr>
            </w:pPr>
            <w:r>
              <w:rPr>
                <w:rFonts w:hint="eastAsia" w:asciiTheme="majorEastAsia" w:hAnsiTheme="majorEastAsia" w:eastAsiaTheme="majorEastAsia" w:cstheme="majorEastAsia"/>
                <w:color w:val="auto"/>
                <w:kern w:val="0"/>
                <w:sz w:val="24"/>
                <w:szCs w:val="24"/>
                <w:lang w:val="es-ES" w:eastAsia="zh-CN"/>
              </w:rPr>
              <w:t>可崩解肠道吻合器</w:t>
            </w:r>
          </w:p>
        </w:tc>
        <w:tc>
          <w:tcPr>
            <w:tcW w:w="5864" w:type="dxa"/>
            <w:tcBorders>
              <w:top w:val="single" w:color="auto" w:sz="4" w:space="0"/>
              <w:left w:val="nil"/>
              <w:bottom w:val="single" w:color="auto" w:sz="4" w:space="0"/>
              <w:right w:val="single" w:color="auto" w:sz="4" w:space="0"/>
            </w:tcBorders>
            <w:shd w:val="clear" w:color="auto" w:fill="auto"/>
            <w:vAlign w:val="center"/>
          </w:tcPr>
          <w:p>
            <w:p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4周内可自动崩解并排出体外，保护远端吻合口，避免人工肛门及二次还纳术，适合腹腔镜下手术，能在X线或CT检查中显影。</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P0916-4</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kern w:val="0"/>
                <w:sz w:val="24"/>
                <w:szCs w:val="24"/>
                <w:lang w:val="es-ES" w:eastAsia="zh-CN"/>
              </w:rPr>
            </w:pPr>
            <w:r>
              <w:rPr>
                <w:rFonts w:hint="eastAsia" w:asciiTheme="majorEastAsia" w:hAnsiTheme="majorEastAsia" w:eastAsiaTheme="majorEastAsia" w:cstheme="majorEastAsia"/>
                <w:color w:val="auto"/>
                <w:kern w:val="0"/>
                <w:sz w:val="24"/>
                <w:szCs w:val="24"/>
                <w:lang w:val="es-ES" w:eastAsia="zh-CN"/>
              </w:rPr>
              <w:t>伤口负压引流瓶系统及附件</w:t>
            </w:r>
          </w:p>
        </w:tc>
        <w:tc>
          <w:tcPr>
            <w:tcW w:w="5864" w:type="dxa"/>
            <w:tcBorders>
              <w:top w:val="single" w:color="auto" w:sz="4" w:space="0"/>
              <w:left w:val="nil"/>
              <w:bottom w:val="single" w:color="auto" w:sz="4" w:space="0"/>
              <w:right w:val="single" w:color="auto" w:sz="4" w:space="0"/>
            </w:tcBorders>
            <w:shd w:val="clear" w:color="auto" w:fill="auto"/>
            <w:vAlign w:val="center"/>
          </w:tcPr>
          <w:p>
            <w:pPr>
              <w:numPr>
                <w:ilvl w:val="0"/>
                <w:numId w:val="12"/>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真空瓶，引流管接头可变</w:t>
            </w:r>
          </w:p>
          <w:p>
            <w:pPr>
              <w:numPr>
                <w:ilvl w:val="0"/>
                <w:numId w:val="12"/>
              </w:num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双重关闭夹：防止引流物逆行，防止伤口感染</w:t>
            </w:r>
          </w:p>
          <w:p>
            <w:pPr>
              <w:numPr>
                <w:ilvl w:val="0"/>
                <w:numId w:val="12"/>
              </w:num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瓶身，刻度精准瓶底带微量刻度，最小测量值为10ml，内凹设计方便握持</w:t>
            </w:r>
          </w:p>
          <w:p>
            <w:pPr>
              <w:numPr>
                <w:ilvl w:val="0"/>
                <w:numId w:val="12"/>
              </w:num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穿刺钢针;管腔耐高压，不变形，不塌陷，不透X光，便于观察</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P0916-5</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kern w:val="0"/>
                <w:sz w:val="24"/>
                <w:szCs w:val="24"/>
                <w:lang w:val="es-ES" w:eastAsia="zh-CN"/>
              </w:rPr>
            </w:pPr>
            <w:r>
              <w:rPr>
                <w:rFonts w:hint="eastAsia" w:asciiTheme="majorEastAsia" w:hAnsiTheme="majorEastAsia" w:eastAsiaTheme="majorEastAsia" w:cstheme="majorEastAsia"/>
                <w:color w:val="auto"/>
                <w:kern w:val="0"/>
                <w:sz w:val="24"/>
                <w:szCs w:val="24"/>
                <w:lang w:val="es-ES" w:eastAsia="zh-CN"/>
              </w:rPr>
              <w:t>肠梗阻导管套件</w:t>
            </w:r>
          </w:p>
        </w:tc>
        <w:tc>
          <w:tcPr>
            <w:tcW w:w="5864" w:type="dxa"/>
            <w:tcBorders>
              <w:top w:val="single" w:color="auto" w:sz="4" w:space="0"/>
              <w:left w:val="nil"/>
              <w:bottom w:val="single" w:color="auto" w:sz="4" w:space="0"/>
              <w:right w:val="single" w:color="auto" w:sz="4" w:space="0"/>
            </w:tcBorders>
            <w:shd w:val="clear" w:color="auto" w:fill="auto"/>
            <w:vAlign w:val="center"/>
          </w:tcPr>
          <w:p>
            <w:pPr>
              <w:numPr>
                <w:ilvl w:val="0"/>
                <w:numId w:val="13"/>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经鼻型，经肛型两种型号</w:t>
            </w:r>
          </w:p>
          <w:p>
            <w:pPr>
              <w:numPr>
                <w:ilvl w:val="0"/>
                <w:numId w:val="13"/>
              </w:num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管体柔软且具有良好的生物相容性，过敏反应少</w:t>
            </w:r>
          </w:p>
          <w:p>
            <w:pPr>
              <w:numPr>
                <w:ilvl w:val="0"/>
                <w:numId w:val="13"/>
              </w:num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导管直径有16Fr和18Fr两个型号，适用不同患者</w:t>
            </w:r>
          </w:p>
          <w:p>
            <w:pPr>
              <w:numPr>
                <w:ilvl w:val="0"/>
                <w:numId w:val="13"/>
              </w:num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导管测孔大，引流充分，不易堵塞</w:t>
            </w:r>
          </w:p>
          <w:p>
            <w:pPr>
              <w:numPr>
                <w:ilvl w:val="0"/>
                <w:numId w:val="13"/>
              </w:num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套件中配置导丝。</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P0916-6</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kern w:val="0"/>
                <w:sz w:val="24"/>
                <w:szCs w:val="24"/>
                <w:lang w:val="es-ES" w:eastAsia="zh-CN"/>
              </w:rPr>
            </w:pPr>
            <w:r>
              <w:rPr>
                <w:rFonts w:hint="eastAsia" w:asciiTheme="majorEastAsia" w:hAnsiTheme="majorEastAsia" w:eastAsiaTheme="majorEastAsia" w:cstheme="majorEastAsia"/>
                <w:color w:val="auto"/>
                <w:kern w:val="0"/>
                <w:sz w:val="24"/>
                <w:szCs w:val="24"/>
                <w:lang w:val="es-ES" w:eastAsia="zh-CN"/>
              </w:rPr>
              <w:t>造口袋</w:t>
            </w:r>
          </w:p>
        </w:tc>
        <w:tc>
          <w:tcPr>
            <w:tcW w:w="5864" w:type="dxa"/>
            <w:tcBorders>
              <w:top w:val="single" w:color="auto" w:sz="4" w:space="0"/>
              <w:left w:val="nil"/>
              <w:bottom w:val="single" w:color="auto" w:sz="4" w:space="0"/>
              <w:right w:val="single" w:color="auto" w:sz="4" w:space="0"/>
            </w:tcBorders>
            <w:shd w:val="clear" w:color="auto" w:fill="auto"/>
            <w:vAlign w:val="center"/>
          </w:tcPr>
          <w:p>
            <w:pPr>
              <w:numPr>
                <w:ilvl w:val="0"/>
                <w:numId w:val="14"/>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sz w:val="24"/>
                <w:szCs w:val="24"/>
                <w:lang w:eastAsia="zh-CN"/>
              </w:rPr>
              <w:t>需要</w:t>
            </w:r>
            <w:r>
              <w:rPr>
                <w:rFonts w:hint="eastAsia" w:asciiTheme="majorEastAsia" w:hAnsiTheme="majorEastAsia" w:eastAsiaTheme="majorEastAsia" w:cstheme="majorEastAsia"/>
                <w:sz w:val="24"/>
                <w:szCs w:val="24"/>
              </w:rPr>
              <w:t>可塑免裁剪型造口底盘</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免裁剪可以让年纪大的老人自己操作，同时保护</w:t>
            </w:r>
            <w:r>
              <w:rPr>
                <w:rFonts w:hint="eastAsia" w:asciiTheme="majorEastAsia" w:hAnsiTheme="majorEastAsia" w:eastAsiaTheme="majorEastAsia" w:cstheme="majorEastAsia"/>
                <w:sz w:val="24"/>
                <w:szCs w:val="24"/>
                <w:lang w:eastAsia="zh-CN"/>
              </w:rPr>
              <w:t>患者</w:t>
            </w:r>
            <w:r>
              <w:rPr>
                <w:rFonts w:hint="eastAsia" w:asciiTheme="majorEastAsia" w:hAnsiTheme="majorEastAsia" w:eastAsiaTheme="majorEastAsia" w:cstheme="majorEastAsia"/>
                <w:sz w:val="24"/>
                <w:szCs w:val="24"/>
              </w:rPr>
              <w:t>隐私。</w:t>
            </w:r>
          </w:p>
          <w:p>
            <w:pPr>
              <w:numPr>
                <w:ilvl w:val="0"/>
                <w:numId w:val="14"/>
              </w:numPr>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sz w:val="24"/>
                <w:szCs w:val="24"/>
                <w:lang w:eastAsia="zh-CN"/>
              </w:rPr>
              <w:t>需要</w:t>
            </w:r>
            <w:r>
              <w:rPr>
                <w:rFonts w:hint="eastAsia" w:asciiTheme="majorEastAsia" w:hAnsiTheme="majorEastAsia" w:eastAsiaTheme="majorEastAsia" w:cstheme="majorEastAsia"/>
                <w:sz w:val="24"/>
                <w:szCs w:val="24"/>
              </w:rPr>
              <w:t>可塑免裁剪造口产品</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lang w:eastAsia="zh-CN"/>
              </w:rPr>
              <w:t>能轻柔</w:t>
            </w:r>
            <w:r>
              <w:rPr>
                <w:rFonts w:hint="eastAsia" w:asciiTheme="majorEastAsia" w:hAnsiTheme="majorEastAsia" w:eastAsiaTheme="majorEastAsia" w:cstheme="majorEastAsia"/>
                <w:sz w:val="24"/>
                <w:szCs w:val="24"/>
              </w:rPr>
              <w:t>紧密的包裹造口周围</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lang w:eastAsia="zh-CN"/>
              </w:rPr>
              <w:t>能</w:t>
            </w:r>
            <w:r>
              <w:rPr>
                <w:rFonts w:hint="eastAsia" w:asciiTheme="majorEastAsia" w:hAnsiTheme="majorEastAsia" w:eastAsiaTheme="majorEastAsia" w:cstheme="majorEastAsia"/>
                <w:sz w:val="24"/>
                <w:szCs w:val="24"/>
              </w:rPr>
              <w:t>降低漏的发生，减少其他附件类产品的使用，降低科室耗材占比，减轻患者经济负担</w:t>
            </w:r>
            <w:r>
              <w:rPr>
                <w:rFonts w:hint="eastAsia" w:asciiTheme="majorEastAsia" w:hAnsiTheme="majorEastAsia" w:eastAsiaTheme="majorEastAsia" w:cstheme="majorEastAsia"/>
                <w:sz w:val="24"/>
                <w:szCs w:val="24"/>
                <w:lang w:eastAsia="zh-CN"/>
              </w:rPr>
              <w:t>。</w:t>
            </w:r>
          </w:p>
          <w:p>
            <w:pPr>
              <w:numPr>
                <w:ilvl w:val="0"/>
                <w:numId w:val="14"/>
              </w:numP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sz w:val="24"/>
                <w:szCs w:val="24"/>
                <w:lang w:eastAsia="zh-CN"/>
              </w:rPr>
              <w:t>需要多种型号的产品：根据患者造口的特点及恢复情况需要平面、凸面的底盘，凸面底盘还需要配合腰带。根据患者造口恢复情况底盘大小：需要最少两种型号一般</w:t>
            </w:r>
            <w:r>
              <w:rPr>
                <w:rFonts w:hint="eastAsia" w:asciiTheme="majorEastAsia" w:hAnsiTheme="majorEastAsia" w:eastAsiaTheme="majorEastAsia" w:cstheme="majorEastAsia"/>
                <w:sz w:val="24"/>
                <w:szCs w:val="24"/>
                <w:lang w:val="en-US" w:eastAsia="zh-CN"/>
              </w:rPr>
              <w:t>60mm和70mm直径的</w:t>
            </w:r>
            <w:r>
              <w:rPr>
                <w:rFonts w:hint="eastAsia" w:asciiTheme="majorEastAsia" w:hAnsiTheme="majorEastAsia" w:eastAsiaTheme="majorEastAsia" w:cstheme="majorEastAsia"/>
                <w:sz w:val="24"/>
                <w:szCs w:val="24"/>
                <w:lang w:eastAsia="zh-CN"/>
              </w:rPr>
              <w:t>。</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right="0" w:rightChars="0"/>
              <w:jc w:val="center"/>
              <w:rPr>
                <w:rFonts w:hint="eastAsia" w:asciiTheme="majorEastAsia" w:hAnsiTheme="majorEastAsia" w:eastAsiaTheme="majorEastAsia" w:cstheme="majorEastAsia"/>
                <w:color w:val="auto"/>
                <w:sz w:val="24"/>
                <w:szCs w:val="24"/>
                <w:lang w:val="en-US" w:eastAsia="zh-CN" w:bidi="zh-CN"/>
              </w:rPr>
            </w:pPr>
            <w:r>
              <w:rPr>
                <w:rFonts w:hint="eastAsia" w:asciiTheme="majorEastAsia" w:hAnsiTheme="majorEastAsia" w:eastAsiaTheme="majorEastAsia" w:cstheme="majorEastAsia"/>
                <w:color w:val="auto"/>
                <w:sz w:val="24"/>
                <w:szCs w:val="24"/>
                <w:lang w:val="en-US" w:eastAsia="zh-CN"/>
              </w:rPr>
              <w:t>W0919-7</w:t>
            </w:r>
          </w:p>
        </w:tc>
        <w:tc>
          <w:tcPr>
            <w:tcW w:w="1650" w:type="dxa"/>
            <w:tcBorders>
              <w:top w:val="single" w:color="auto" w:sz="4" w:space="0"/>
              <w:left w:val="nil"/>
              <w:bottom w:val="single" w:color="auto" w:sz="4" w:space="0"/>
              <w:right w:val="single" w:color="auto" w:sz="4" w:space="0"/>
            </w:tcBorders>
            <w:shd w:val="clear" w:color="auto" w:fill="auto"/>
            <w:vAlign w:val="center"/>
          </w:tcPr>
          <w:p>
            <w:pPr>
              <w:ind w:left="0" w:leftChars="0" w:right="0" w:rightChars="0"/>
              <w:jc w:val="center"/>
              <w:rPr>
                <w:rFonts w:hint="eastAsia" w:asciiTheme="majorEastAsia" w:hAnsiTheme="majorEastAsia" w:eastAsiaTheme="majorEastAsia" w:cstheme="majorEastAsia"/>
                <w:color w:val="auto"/>
                <w:kern w:val="0"/>
                <w:sz w:val="24"/>
                <w:szCs w:val="24"/>
                <w:lang w:val="en-US" w:eastAsia="zh-CN" w:bidi="zh-CN"/>
              </w:rPr>
            </w:pPr>
            <w:r>
              <w:rPr>
                <w:rFonts w:hint="eastAsia" w:asciiTheme="majorEastAsia" w:hAnsiTheme="majorEastAsia" w:eastAsiaTheme="majorEastAsia" w:cstheme="majorEastAsia"/>
                <w:color w:val="auto"/>
                <w:kern w:val="0"/>
                <w:sz w:val="24"/>
                <w:szCs w:val="24"/>
                <w:lang w:val="es-ES" w:eastAsia="zh-CN"/>
              </w:rPr>
              <w:t>一次性使用多功能手术解剖器（消融电极）</w:t>
            </w:r>
          </w:p>
        </w:tc>
        <w:tc>
          <w:tcPr>
            <w:tcW w:w="5864" w:type="dxa"/>
            <w:tcBorders>
              <w:top w:val="single" w:color="auto" w:sz="4" w:space="0"/>
              <w:left w:val="nil"/>
              <w:bottom w:val="single" w:color="auto" w:sz="4" w:space="0"/>
              <w:right w:val="single" w:color="auto" w:sz="4" w:space="0"/>
            </w:tcBorders>
            <w:shd w:val="clear" w:color="auto" w:fill="auto"/>
            <w:vAlign w:val="center"/>
          </w:tcPr>
          <w:p>
            <w:pPr>
              <w:numPr>
                <w:ilvl w:val="0"/>
                <w:numId w:val="15"/>
              </w:numPr>
              <w:ind w:right="0" w:rightChars="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多种刀头，长度，相互配合，满足腔镜下手术，具备同步吸烟功能，可调节大小，能瞬间吸除烟雾，避免烟雾弥散影响手术视野；</w:t>
            </w:r>
          </w:p>
          <w:p>
            <w:pPr>
              <w:numPr>
                <w:ilvl w:val="0"/>
                <w:numId w:val="15"/>
              </w:numPr>
              <w:ind w:right="0" w:rightChars="0"/>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兼具吸烟，吸液，刮扒、电切、电凝五种功能刀头能伸缩80mm以上，360度旋转，满足不同部位的深浅部手术需求；</w:t>
            </w:r>
          </w:p>
          <w:p>
            <w:pPr>
              <w:numPr>
                <w:ilvl w:val="0"/>
                <w:numId w:val="15"/>
              </w:numPr>
              <w:ind w:left="0" w:leftChars="0" w:right="0" w:rightChars="0"/>
              <w:rPr>
                <w:rFonts w:hint="eastAsia" w:asciiTheme="majorEastAsia" w:hAnsiTheme="majorEastAsia" w:eastAsiaTheme="majorEastAsia" w:cstheme="majorEastAsia"/>
                <w:sz w:val="24"/>
                <w:szCs w:val="24"/>
                <w:lang w:val="en-US" w:eastAsia="zh-CN" w:bidi="zh-CN"/>
              </w:rPr>
            </w:pPr>
            <w:r>
              <w:rPr>
                <w:rFonts w:hint="eastAsia" w:asciiTheme="majorEastAsia" w:hAnsiTheme="majorEastAsia" w:eastAsiaTheme="majorEastAsia" w:cstheme="majorEastAsia"/>
                <w:sz w:val="24"/>
                <w:szCs w:val="24"/>
                <w:lang w:val="en-US" w:eastAsia="zh-CN"/>
              </w:rPr>
              <w:t>双极镊子兼具切割和止血功能，精细化解剖组织和神经，止血确切，有效保护甲状旁腺和喉反神经等重要物质和神经。甲状腺全切除手术中可切割甲状腺组织并有效保护甲状旁腺和周围重要神经减少组织的损伤，淋巴清扫中可以做到术中快速切割、止血确切，无黏连。</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Y0909-1</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眼科激光光纤</w:t>
            </w:r>
          </w:p>
        </w:tc>
        <w:tc>
          <w:tcPr>
            <w:tcW w:w="5864" w:type="dxa"/>
            <w:tcBorders>
              <w:top w:val="single" w:color="auto" w:sz="4" w:space="0"/>
              <w:left w:val="nil"/>
              <w:bottom w:val="single" w:color="auto" w:sz="4" w:space="0"/>
              <w:right w:val="single" w:color="auto" w:sz="4" w:space="0"/>
            </w:tcBorders>
            <w:shd w:val="clear" w:color="auto" w:fill="auto"/>
            <w:vAlign w:val="center"/>
          </w:tcPr>
          <w:p>
            <w:pPr>
              <w:numPr>
                <w:ilvl w:val="0"/>
                <w:numId w:val="0"/>
              </w:numPr>
              <w:ind w:right="0" w:rightChars="0"/>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eastAsia="zh-CN"/>
              </w:rPr>
              <w:t>适配现有设备：半导体眼内激光治疗仪</w:t>
            </w:r>
            <w:r>
              <w:rPr>
                <w:rFonts w:hint="eastAsia" w:asciiTheme="majorEastAsia" w:hAnsiTheme="majorEastAsia" w:eastAsiaTheme="majorEastAsia" w:cstheme="majorEastAsia"/>
                <w:sz w:val="24"/>
                <w:szCs w:val="24"/>
                <w:lang w:val="en-US" w:eastAsia="zh-CN"/>
              </w:rPr>
              <w:t xml:space="preserve"> 型号：美国-GL,可重复消毒使用。</w:t>
            </w:r>
          </w:p>
        </w:tc>
      </w:tr>
      <w:tr>
        <w:tblPrEx>
          <w:tblCellMar>
            <w:top w:w="0" w:type="dxa"/>
            <w:left w:w="108" w:type="dxa"/>
            <w:bottom w:w="0" w:type="dxa"/>
            <w:right w:w="108" w:type="dxa"/>
          </w:tblCellMar>
        </w:tblPrEx>
        <w:trPr>
          <w:trHeight w:val="478" w:hRule="atLeast"/>
        </w:trPr>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L0919-1</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Theme="majorEastAsia" w:hAnsiTheme="majorEastAsia" w:eastAsiaTheme="majorEastAsia" w:cstheme="majorEastAsia"/>
                <w:color w:val="auto"/>
                <w:kern w:val="0"/>
                <w:sz w:val="24"/>
                <w:szCs w:val="24"/>
                <w:lang w:val="en-US" w:eastAsia="zh-CN"/>
              </w:rPr>
            </w:pPr>
            <w:r>
              <w:rPr>
                <w:rFonts w:hint="eastAsia" w:asciiTheme="majorEastAsia" w:hAnsiTheme="majorEastAsia" w:eastAsiaTheme="majorEastAsia" w:cstheme="majorEastAsia"/>
                <w:color w:val="auto"/>
                <w:kern w:val="0"/>
                <w:sz w:val="24"/>
                <w:szCs w:val="24"/>
                <w:lang w:val="en-US" w:eastAsia="zh-CN"/>
              </w:rPr>
              <w:t>加热呼吸管路</w:t>
            </w:r>
          </w:p>
        </w:tc>
        <w:tc>
          <w:tcPr>
            <w:tcW w:w="5864" w:type="dxa"/>
            <w:tcBorders>
              <w:top w:val="single" w:color="auto" w:sz="4" w:space="0"/>
              <w:left w:val="nil"/>
              <w:bottom w:val="single" w:color="auto" w:sz="4" w:space="0"/>
              <w:right w:val="single" w:color="auto" w:sz="4" w:space="0"/>
            </w:tcBorders>
            <w:shd w:val="clear" w:color="auto" w:fill="auto"/>
            <w:vAlign w:val="center"/>
          </w:tcPr>
          <w:p>
            <w:pPr>
              <w:numPr>
                <w:ilvl w:val="0"/>
                <w:numId w:val="0"/>
              </w:numPr>
              <w:ind w:right="0" w:rightChars="0"/>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eastAsia="zh-CN"/>
              </w:rPr>
              <w:t>适配沈阳迈思医疗科技有限公司</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lang w:eastAsia="zh-CN"/>
              </w:rPr>
              <w:t>高流量呼吸湿化治疗仪</w:t>
            </w:r>
            <w:r>
              <w:rPr>
                <w:rFonts w:hint="eastAsia" w:asciiTheme="majorEastAsia" w:hAnsiTheme="majorEastAsia" w:eastAsiaTheme="majorEastAsia" w:cstheme="majorEastAsia"/>
                <w:sz w:val="24"/>
                <w:szCs w:val="24"/>
                <w:lang w:val="en-US" w:eastAsia="zh-CN"/>
              </w:rPr>
              <w:t xml:space="preserve"> 型号：HUMID-BH自动控氧型  </w:t>
            </w:r>
          </w:p>
        </w:tc>
      </w:tr>
    </w:tbl>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ascii="宋体" w:hAnsi="宋体" w:cs="宋体"/>
          <w:sz w:val="28"/>
          <w:szCs w:val="28"/>
        </w:rPr>
      </w:pPr>
      <w:bookmarkStart w:id="0" w:name="_GoBack"/>
      <w:bookmarkEnd w:id="0"/>
      <w:r>
        <w:rPr>
          <w:rFonts w:hint="eastAsia" w:ascii="宋体" w:hAnsi="宋体" w:cs="宋体"/>
          <w:sz w:val="28"/>
          <w:szCs w:val="28"/>
        </w:rPr>
        <w:t>附件二：封皮</w:t>
      </w: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u w:val="single"/>
        </w:rPr>
      </w:pPr>
      <w:r>
        <w:rPr>
          <w:rFonts w:hint="eastAsia" w:ascii="宋体" w:hAnsi="宋体" w:cs="宋体"/>
          <w:sz w:val="44"/>
          <w:szCs w:val="44"/>
        </w:rPr>
        <w:t xml:space="preserve">             项目编码</w:t>
      </w:r>
      <w:r>
        <w:rPr>
          <w:rFonts w:hint="eastAsia" w:ascii="宋体" w:hAnsi="宋体" w:cs="宋体"/>
          <w:sz w:val="44"/>
          <w:szCs w:val="44"/>
          <w:u w:val="single"/>
        </w:rPr>
        <w:t xml:space="preserve">           </w:t>
      </w:r>
    </w:p>
    <w:p>
      <w:pPr>
        <w:spacing w:line="420" w:lineRule="exact"/>
        <w:rPr>
          <w:rFonts w:ascii="宋体" w:hAnsi="宋体" w:cs="宋体"/>
          <w:sz w:val="44"/>
          <w:szCs w:val="44"/>
          <w:u w:val="single"/>
        </w:rPr>
      </w:pPr>
    </w:p>
    <w:p>
      <w:pPr>
        <w:spacing w:line="420" w:lineRule="exact"/>
        <w:rPr>
          <w:rFonts w:ascii="宋体" w:hAnsi="宋体" w:cs="宋体"/>
          <w:sz w:val="44"/>
          <w:szCs w:val="44"/>
        </w:rPr>
      </w:pPr>
      <w:r>
        <w:rPr>
          <w:rFonts w:hint="eastAsia" w:ascii="宋体" w:hAnsi="宋体" w:cs="宋体"/>
          <w:sz w:val="44"/>
          <w:szCs w:val="44"/>
        </w:rPr>
        <w:t xml:space="preserve">             项目名称</w:t>
      </w:r>
      <w:r>
        <w:rPr>
          <w:rFonts w:hint="eastAsia" w:ascii="宋体" w:hAnsi="宋体" w:cs="宋体"/>
          <w:sz w:val="44"/>
          <w:szCs w:val="44"/>
          <w:u w:val="single"/>
        </w:rPr>
        <w:t xml:space="preserve">           </w:t>
      </w:r>
      <w:r>
        <w:rPr>
          <w:rFonts w:hint="eastAsia" w:ascii="宋体" w:hAnsi="宋体" w:cs="宋体"/>
          <w:sz w:val="44"/>
          <w:szCs w:val="44"/>
        </w:rPr>
        <w:t xml:space="preserve"> </w:t>
      </w: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r>
        <w:rPr>
          <w:rFonts w:hint="eastAsia" w:ascii="宋体" w:hAnsi="宋体" w:cs="宋体"/>
          <w:sz w:val="44"/>
          <w:szCs w:val="44"/>
        </w:rPr>
        <w:t xml:space="preserve">   公司名称</w:t>
      </w:r>
      <w:r>
        <w:rPr>
          <w:rFonts w:hint="eastAsia" w:ascii="宋体" w:hAnsi="宋体" w:cs="宋体"/>
          <w:sz w:val="44"/>
          <w:szCs w:val="44"/>
          <w:u w:val="single"/>
        </w:rPr>
        <w:t xml:space="preserve">                              </w:t>
      </w:r>
      <w:r>
        <w:rPr>
          <w:rFonts w:hint="eastAsia" w:ascii="宋体" w:hAnsi="宋体" w:cs="宋体"/>
          <w:sz w:val="44"/>
          <w:szCs w:val="44"/>
        </w:rPr>
        <w:t xml:space="preserve">  </w:t>
      </w:r>
    </w:p>
    <w:p>
      <w:pPr>
        <w:spacing w:line="420" w:lineRule="exact"/>
        <w:rPr>
          <w:rFonts w:ascii="宋体" w:hAnsi="宋体" w:cs="宋体"/>
          <w:sz w:val="44"/>
          <w:szCs w:val="44"/>
        </w:rPr>
      </w:pPr>
    </w:p>
    <w:p>
      <w:pPr>
        <w:spacing w:line="420" w:lineRule="exact"/>
        <w:rPr>
          <w:rFonts w:ascii="宋体" w:hAnsi="宋体" w:cs="宋体"/>
          <w:sz w:val="44"/>
          <w:szCs w:val="44"/>
          <w:u w:val="single"/>
        </w:rPr>
      </w:pPr>
      <w:r>
        <w:rPr>
          <w:rFonts w:hint="eastAsia" w:ascii="宋体" w:hAnsi="宋体" w:cs="宋体"/>
          <w:sz w:val="44"/>
          <w:szCs w:val="44"/>
        </w:rPr>
        <w:t xml:space="preserve">   业务员姓名</w:t>
      </w:r>
      <w:r>
        <w:rPr>
          <w:rFonts w:hint="eastAsia" w:ascii="宋体" w:hAnsi="宋体" w:cs="宋体"/>
          <w:sz w:val="44"/>
          <w:szCs w:val="44"/>
          <w:u w:val="single"/>
        </w:rPr>
        <w:t xml:space="preserve">        </w:t>
      </w:r>
      <w:r>
        <w:rPr>
          <w:rFonts w:hint="eastAsia" w:ascii="宋体" w:hAnsi="宋体" w:cs="宋体"/>
          <w:sz w:val="44"/>
          <w:szCs w:val="44"/>
        </w:rPr>
        <w:t>联系电话</w:t>
      </w:r>
      <w:r>
        <w:rPr>
          <w:rFonts w:hint="eastAsia" w:ascii="宋体" w:hAnsi="宋体" w:cs="宋体"/>
          <w:sz w:val="44"/>
          <w:szCs w:val="44"/>
          <w:u w:val="single"/>
        </w:rPr>
        <w:t xml:space="preserve">            </w:t>
      </w:r>
    </w:p>
    <w:p>
      <w:pPr>
        <w:spacing w:line="420" w:lineRule="exact"/>
        <w:rPr>
          <w:rFonts w:ascii="宋体" w:hAnsi="宋体" w:cs="宋体"/>
          <w:sz w:val="44"/>
          <w:szCs w:val="44"/>
          <w:u w:val="single"/>
        </w:rPr>
      </w:pPr>
    </w:p>
    <w:p>
      <w:pPr>
        <w:widowControl w:val="0"/>
        <w:numPr>
          <w:ilvl w:val="0"/>
          <w:numId w:val="0"/>
        </w:numPr>
        <w:autoSpaceDE w:val="0"/>
        <w:autoSpaceDN w:val="0"/>
        <w:spacing w:before="0" w:after="0" w:line="240" w:lineRule="auto"/>
        <w:ind w:right="0" w:rightChars="0"/>
        <w:jc w:val="left"/>
        <w:rPr>
          <w:rFonts w:hint="default"/>
          <w:sz w:val="30"/>
          <w:lang w:val="en-US" w:eastAsia="zh-CN"/>
        </w:rPr>
      </w:pPr>
    </w:p>
    <w:p>
      <w:pPr>
        <w:widowControl w:val="0"/>
        <w:numPr>
          <w:ilvl w:val="0"/>
          <w:numId w:val="0"/>
        </w:numPr>
        <w:autoSpaceDE w:val="0"/>
        <w:autoSpaceDN w:val="0"/>
        <w:spacing w:before="0" w:after="0" w:line="240" w:lineRule="auto"/>
        <w:ind w:right="0" w:rightChars="0"/>
        <w:jc w:val="left"/>
        <w:rPr>
          <w:rFonts w:hint="default"/>
          <w:sz w:val="30"/>
          <w:lang w:val="en-US" w:eastAsia="zh-CN"/>
        </w:rPr>
      </w:pPr>
    </w:p>
    <w:p>
      <w:pPr>
        <w:widowControl w:val="0"/>
        <w:numPr>
          <w:ilvl w:val="0"/>
          <w:numId w:val="0"/>
        </w:numPr>
        <w:autoSpaceDE w:val="0"/>
        <w:autoSpaceDN w:val="0"/>
        <w:spacing w:before="0" w:after="0" w:line="240" w:lineRule="auto"/>
        <w:ind w:right="0" w:rightChars="0"/>
        <w:jc w:val="left"/>
        <w:rPr>
          <w:rFonts w:hint="eastAsia" w:ascii="宋体" w:hAnsi="宋体" w:cs="宋体"/>
          <w:sz w:val="28"/>
          <w:szCs w:val="28"/>
          <w:lang w:eastAsia="zh-CN"/>
        </w:rPr>
      </w:pPr>
    </w:p>
    <w:p>
      <w:pPr>
        <w:widowControl w:val="0"/>
        <w:numPr>
          <w:ilvl w:val="0"/>
          <w:numId w:val="0"/>
        </w:numPr>
        <w:autoSpaceDE w:val="0"/>
        <w:autoSpaceDN w:val="0"/>
        <w:spacing w:before="0" w:after="0" w:line="240" w:lineRule="auto"/>
        <w:ind w:right="0" w:rightChars="0"/>
        <w:jc w:val="left"/>
        <w:rPr>
          <w:rFonts w:hint="eastAsia" w:ascii="宋体" w:hAnsi="宋体" w:cs="宋体"/>
          <w:sz w:val="28"/>
          <w:szCs w:val="28"/>
          <w:lang w:eastAsia="zh-CN"/>
        </w:rPr>
      </w:pPr>
    </w:p>
    <w:p>
      <w:pPr>
        <w:widowControl w:val="0"/>
        <w:numPr>
          <w:ilvl w:val="0"/>
          <w:numId w:val="0"/>
        </w:numPr>
        <w:autoSpaceDE w:val="0"/>
        <w:autoSpaceDN w:val="0"/>
        <w:spacing w:before="0" w:after="0" w:line="240" w:lineRule="auto"/>
        <w:ind w:right="0" w:rightChars="0"/>
        <w:jc w:val="left"/>
        <w:rPr>
          <w:rFonts w:hint="eastAsia" w:ascii="宋体" w:hAnsi="宋体" w:cs="宋体"/>
          <w:sz w:val="28"/>
          <w:szCs w:val="28"/>
          <w:lang w:eastAsia="zh-CN"/>
        </w:rPr>
      </w:pPr>
    </w:p>
    <w:p>
      <w:pPr>
        <w:widowControl w:val="0"/>
        <w:numPr>
          <w:ilvl w:val="0"/>
          <w:numId w:val="0"/>
        </w:numPr>
        <w:autoSpaceDE w:val="0"/>
        <w:autoSpaceDN w:val="0"/>
        <w:spacing w:before="0" w:after="0" w:line="240" w:lineRule="auto"/>
        <w:ind w:right="0" w:rightChars="0"/>
        <w:jc w:val="left"/>
        <w:rPr>
          <w:rFonts w:hint="default"/>
          <w:sz w:val="30"/>
          <w:lang w:val="en-US" w:eastAsia="zh-CN"/>
        </w:rPr>
      </w:pPr>
      <w:r>
        <w:rPr>
          <w:rFonts w:hint="eastAsia" w:ascii="宋体" w:hAnsi="宋体" w:cs="宋体"/>
          <w:sz w:val="28"/>
          <w:szCs w:val="28"/>
          <w:lang w:eastAsia="zh-CN"/>
        </w:rPr>
        <w:t>附件三：供应商报名表</w:t>
      </w:r>
      <w:r>
        <w:rPr>
          <w:rFonts w:hint="eastAsia" w:ascii="宋体" w:hAnsi="宋体" w:cs="宋体"/>
          <w:sz w:val="28"/>
          <w:szCs w:val="28"/>
          <w:lang w:val="en-US" w:eastAsia="zh-CN"/>
        </w:rPr>
        <w:t xml:space="preserve">                    </w:t>
      </w:r>
    </w:p>
    <w:tbl>
      <w:tblPr>
        <w:tblStyle w:val="4"/>
        <w:tblW w:w="8636"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8"/>
        <w:gridCol w:w="1437"/>
        <w:gridCol w:w="818"/>
        <w:gridCol w:w="996"/>
        <w:gridCol w:w="1527"/>
        <w:gridCol w:w="2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1308" w:type="dxa"/>
            <w:tcBorders>
              <w:left w:val="single" w:color="000000" w:sz="8" w:space="0"/>
            </w:tcBorders>
          </w:tcPr>
          <w:p>
            <w:pPr>
              <w:pStyle w:val="7"/>
              <w:spacing w:before="17"/>
              <w:ind w:left="12"/>
              <w:jc w:val="center"/>
              <w:rPr>
                <w:rFonts w:hint="eastAsia" w:ascii="宋体" w:eastAsia="宋体"/>
                <w:b/>
                <w:sz w:val="24"/>
              </w:rPr>
            </w:pPr>
            <w:r>
              <w:rPr>
                <w:rFonts w:hint="eastAsia" w:ascii="宋体" w:eastAsia="宋体"/>
                <w:b/>
                <w:sz w:val="24"/>
              </w:rPr>
              <w:t>耗材名称</w:t>
            </w:r>
          </w:p>
          <w:p>
            <w:pPr>
              <w:pStyle w:val="7"/>
              <w:spacing w:before="192"/>
              <w:ind w:left="12"/>
              <w:jc w:val="center"/>
              <w:rPr>
                <w:rFonts w:hint="eastAsia" w:ascii="宋体" w:eastAsia="宋体"/>
                <w:b/>
                <w:sz w:val="24"/>
              </w:rPr>
            </w:pPr>
            <w:r>
              <w:rPr>
                <w:rFonts w:hint="eastAsia" w:ascii="宋体" w:eastAsia="宋体"/>
                <w:b/>
                <w:sz w:val="18"/>
              </w:rPr>
              <w:t>（注册证名称）</w:t>
            </w:r>
          </w:p>
        </w:tc>
        <w:tc>
          <w:tcPr>
            <w:tcW w:w="1437" w:type="dxa"/>
          </w:tcPr>
          <w:p>
            <w:pPr>
              <w:pStyle w:val="7"/>
              <w:spacing w:before="17"/>
              <w:ind w:left="12"/>
              <w:jc w:val="center"/>
              <w:rPr>
                <w:rFonts w:hint="eastAsia" w:ascii="宋体" w:eastAsia="宋体"/>
                <w:b/>
                <w:sz w:val="24"/>
              </w:rPr>
            </w:pPr>
          </w:p>
        </w:tc>
        <w:tc>
          <w:tcPr>
            <w:tcW w:w="818" w:type="dxa"/>
          </w:tcPr>
          <w:p>
            <w:pPr>
              <w:pStyle w:val="7"/>
              <w:spacing w:before="17"/>
              <w:ind w:left="12"/>
              <w:jc w:val="center"/>
              <w:rPr>
                <w:rFonts w:hint="eastAsia" w:ascii="宋体" w:eastAsia="宋体"/>
                <w:b/>
                <w:sz w:val="24"/>
              </w:rPr>
            </w:pPr>
          </w:p>
          <w:p>
            <w:pPr>
              <w:pStyle w:val="7"/>
              <w:spacing w:before="17"/>
              <w:ind w:left="12"/>
              <w:jc w:val="center"/>
              <w:rPr>
                <w:rFonts w:hint="eastAsia" w:ascii="宋体" w:eastAsia="宋体"/>
                <w:b/>
                <w:sz w:val="24"/>
              </w:rPr>
            </w:pPr>
            <w:r>
              <w:rPr>
                <w:rFonts w:hint="eastAsia" w:ascii="宋体" w:eastAsia="宋体"/>
                <w:b/>
                <w:sz w:val="24"/>
              </w:rPr>
              <w:t>品牌</w:t>
            </w:r>
          </w:p>
        </w:tc>
        <w:tc>
          <w:tcPr>
            <w:tcW w:w="996" w:type="dxa"/>
          </w:tcPr>
          <w:p>
            <w:pPr>
              <w:pStyle w:val="7"/>
              <w:rPr>
                <w:rFonts w:ascii="Times New Roman"/>
                <w:sz w:val="20"/>
              </w:rPr>
            </w:pPr>
          </w:p>
        </w:tc>
        <w:tc>
          <w:tcPr>
            <w:tcW w:w="1527" w:type="dxa"/>
          </w:tcPr>
          <w:p>
            <w:pPr>
              <w:pStyle w:val="7"/>
              <w:spacing w:before="192"/>
              <w:ind w:left="344"/>
              <w:rPr>
                <w:rFonts w:hint="eastAsia" w:ascii="宋体" w:eastAsia="宋体"/>
                <w:b/>
                <w:sz w:val="24"/>
              </w:rPr>
            </w:pPr>
            <w:r>
              <w:rPr>
                <w:rFonts w:hint="eastAsia" w:ascii="宋体" w:eastAsia="宋体"/>
                <w:b/>
                <w:sz w:val="24"/>
              </w:rPr>
              <w:t>制造商</w:t>
            </w:r>
          </w:p>
        </w:tc>
        <w:tc>
          <w:tcPr>
            <w:tcW w:w="2550" w:type="dxa"/>
            <w:tcBorders>
              <w:right w:val="single" w:color="000000" w:sz="8" w:space="0"/>
            </w:tcBorders>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tcBorders>
              <w:left w:val="single" w:color="000000" w:sz="8" w:space="0"/>
            </w:tcBorders>
          </w:tcPr>
          <w:p>
            <w:pPr>
              <w:pStyle w:val="7"/>
              <w:spacing w:before="32" w:line="303" w:lineRule="exact"/>
              <w:ind w:left="10"/>
              <w:jc w:val="center"/>
              <w:rPr>
                <w:rFonts w:hint="eastAsia" w:ascii="宋体" w:eastAsia="宋体"/>
                <w:b/>
                <w:sz w:val="24"/>
              </w:rPr>
            </w:pPr>
            <w:r>
              <w:rPr>
                <w:rFonts w:hint="eastAsia" w:ascii="宋体" w:eastAsia="宋体"/>
                <w:b/>
                <w:sz w:val="24"/>
              </w:rPr>
              <w:t>内容</w:t>
            </w:r>
          </w:p>
        </w:tc>
        <w:tc>
          <w:tcPr>
            <w:tcW w:w="3251" w:type="dxa"/>
            <w:gridSpan w:val="3"/>
          </w:tcPr>
          <w:p>
            <w:pPr>
              <w:pStyle w:val="7"/>
              <w:spacing w:before="32" w:line="303" w:lineRule="exact"/>
              <w:ind w:right="1607"/>
              <w:jc w:val="center"/>
              <w:rPr>
                <w:rFonts w:hint="eastAsia" w:ascii="宋体" w:eastAsia="宋体"/>
                <w:b/>
                <w:sz w:val="24"/>
              </w:rPr>
            </w:pPr>
            <w:r>
              <w:rPr>
                <w:rFonts w:hint="eastAsia" w:ascii="宋体" w:eastAsia="宋体"/>
                <w:b/>
                <w:sz w:val="24"/>
              </w:rPr>
              <w:t>标准</w:t>
            </w:r>
          </w:p>
        </w:tc>
        <w:tc>
          <w:tcPr>
            <w:tcW w:w="1527" w:type="dxa"/>
          </w:tcPr>
          <w:p>
            <w:pPr>
              <w:pStyle w:val="7"/>
              <w:spacing w:before="32" w:line="303" w:lineRule="exact"/>
              <w:ind w:left="464"/>
              <w:rPr>
                <w:rFonts w:hint="eastAsia" w:ascii="宋体" w:eastAsia="宋体"/>
                <w:b/>
                <w:sz w:val="24"/>
              </w:rPr>
            </w:pPr>
            <w:r>
              <w:rPr>
                <w:rFonts w:hint="eastAsia" w:ascii="宋体" w:eastAsia="宋体"/>
                <w:b/>
                <w:sz w:val="24"/>
              </w:rPr>
              <w:t>页码</w:t>
            </w:r>
          </w:p>
        </w:tc>
        <w:tc>
          <w:tcPr>
            <w:tcW w:w="2550" w:type="dxa"/>
          </w:tcPr>
          <w:p>
            <w:pPr>
              <w:pStyle w:val="7"/>
              <w:spacing w:before="32" w:line="303" w:lineRule="exact"/>
              <w:ind w:left="739"/>
              <w:rPr>
                <w:rFonts w:hint="eastAsia" w:ascii="宋体" w:eastAsia="宋体"/>
                <w:b/>
                <w:sz w:val="24"/>
              </w:rPr>
            </w:pPr>
            <w:r>
              <w:rPr>
                <w:rFonts w:hint="eastAsia" w:ascii="宋体" w:eastAsia="宋体"/>
                <w:b/>
                <w:sz w:val="24"/>
              </w:rPr>
              <w:t>审核结果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tcBorders>
              <w:left w:val="single" w:color="000000" w:sz="8" w:space="0"/>
            </w:tcBorders>
          </w:tcPr>
          <w:p>
            <w:pPr>
              <w:pStyle w:val="7"/>
              <w:spacing w:before="32" w:line="303" w:lineRule="exact"/>
              <w:ind w:left="15"/>
              <w:jc w:val="center"/>
              <w:rPr>
                <w:rFonts w:hint="eastAsia" w:ascii="宋体" w:eastAsia="宋体"/>
                <w:sz w:val="24"/>
              </w:rPr>
            </w:pPr>
            <w:r>
              <w:rPr>
                <w:rFonts w:hint="eastAsia" w:ascii="宋体" w:eastAsia="宋体"/>
                <w:sz w:val="24"/>
              </w:rPr>
              <w:t>公章</w:t>
            </w:r>
          </w:p>
        </w:tc>
        <w:tc>
          <w:tcPr>
            <w:tcW w:w="3251" w:type="dxa"/>
            <w:gridSpan w:val="3"/>
          </w:tcPr>
          <w:p>
            <w:pPr>
              <w:pStyle w:val="7"/>
              <w:spacing w:before="58"/>
              <w:ind w:left="20"/>
              <w:rPr>
                <w:rFonts w:hint="eastAsia" w:ascii="宋体" w:eastAsia="宋体"/>
                <w:sz w:val="20"/>
              </w:rPr>
            </w:pPr>
            <w:r>
              <w:rPr>
                <w:rFonts w:hint="eastAsia" w:ascii="宋体" w:eastAsia="宋体"/>
                <w:sz w:val="20"/>
              </w:rPr>
              <w:t>复印件均加盖公章</w:t>
            </w:r>
          </w:p>
        </w:tc>
        <w:tc>
          <w:tcPr>
            <w:tcW w:w="1527" w:type="dxa"/>
          </w:tcPr>
          <w:p>
            <w:pPr>
              <w:pStyle w:val="7"/>
              <w:spacing w:before="18"/>
              <w:ind w:left="18"/>
              <w:rPr>
                <w:rFonts w:hint="eastAsia" w:ascii="宋体" w:eastAsia="宋体"/>
                <w:sz w:val="24"/>
                <w:lang w:val="en-US" w:eastAsia="zh-CN"/>
              </w:rPr>
            </w:pPr>
            <w:r>
              <w:rPr>
                <w:rFonts w:hint="eastAsia" w:ascii="宋体" w:eastAsia="宋体"/>
                <w:sz w:val="24"/>
              </w:rPr>
              <w:t>（此</w:t>
            </w:r>
            <w:r>
              <w:rPr>
                <w:rFonts w:hint="eastAsia" w:ascii="宋体" w:eastAsia="宋体"/>
                <w:b/>
                <w:sz w:val="24"/>
              </w:rPr>
              <w:t>列</w:t>
            </w:r>
            <w:r>
              <w:rPr>
                <w:rFonts w:hint="eastAsia" w:ascii="宋体" w:eastAsia="宋体"/>
                <w:sz w:val="24"/>
              </w:rPr>
              <w:t>标注</w:t>
            </w:r>
            <w:r>
              <w:rPr>
                <w:rFonts w:hint="eastAsia" w:ascii="宋体" w:eastAsia="宋体"/>
                <w:sz w:val="24"/>
                <w:lang w:val="en-US" w:eastAsia="zh-CN"/>
              </w:rPr>
              <w:t>)</w:t>
            </w:r>
          </w:p>
        </w:tc>
        <w:tc>
          <w:tcPr>
            <w:tcW w:w="2550" w:type="dxa"/>
          </w:tcPr>
          <w:p>
            <w:pPr>
              <w:pStyle w:val="7"/>
              <w:tabs>
                <w:tab w:val="left" w:pos="696"/>
              </w:tabs>
              <w:spacing w:before="18"/>
              <w:ind w:left="-187"/>
              <w:rPr>
                <w:rFonts w:hint="eastAsia" w:ascii="宋体" w:eastAsia="宋体"/>
                <w:sz w:val="24"/>
              </w:rPr>
            </w:pPr>
            <w:r>
              <w:rPr>
                <w:rFonts w:hint="eastAsia" w:ascii="宋体" w:eastAsia="宋体"/>
                <w:sz w:val="24"/>
              </w:rPr>
              <w:t>）</w:t>
            </w:r>
            <w:r>
              <w:rPr>
                <w:rFonts w:hint="eastAsia" w:ascii="宋体" w:eastAsia="宋体"/>
                <w:sz w:val="24"/>
                <w:lang w:val="en-US" w:eastAsia="zh-CN"/>
              </w:rPr>
              <w:t xml:space="preserve">    </w:t>
            </w:r>
            <w:r>
              <w:rPr>
                <w:rFonts w:hint="eastAsia" w:ascii="宋体" w:eastAsia="宋体"/>
                <w:sz w:val="24"/>
              </w:rPr>
              <w:t>（此</w:t>
            </w:r>
            <w:r>
              <w:rPr>
                <w:rFonts w:hint="eastAsia" w:ascii="宋体" w:eastAsia="宋体"/>
                <w:b/>
                <w:sz w:val="24"/>
              </w:rPr>
              <w:t>列</w:t>
            </w:r>
            <w:r>
              <w:rPr>
                <w:rFonts w:hint="eastAsia" w:ascii="宋体" w:eastAsia="宋体"/>
                <w:sz w:val="24"/>
              </w:rPr>
              <w:t>空白）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top w:val="nil"/>
              <w:left w:val="single" w:color="000000" w:sz="8" w:space="0"/>
            </w:tcBorders>
            <w:vAlign w:val="center"/>
          </w:tcPr>
          <w:p>
            <w:pPr>
              <w:jc w:val="center"/>
              <w:rPr>
                <w:sz w:val="2"/>
                <w:szCs w:val="2"/>
              </w:rPr>
            </w:pPr>
            <w:r>
              <w:rPr>
                <w:rFonts w:hint="eastAsia" w:ascii="宋体" w:eastAsia="宋体"/>
                <w:sz w:val="24"/>
              </w:rPr>
              <w:t>报名信息</w:t>
            </w:r>
          </w:p>
        </w:tc>
        <w:tc>
          <w:tcPr>
            <w:tcW w:w="3251" w:type="dxa"/>
            <w:gridSpan w:val="3"/>
          </w:tcPr>
          <w:p>
            <w:pPr>
              <w:pStyle w:val="7"/>
              <w:spacing w:before="57"/>
              <w:ind w:left="20"/>
              <w:rPr>
                <w:rFonts w:hint="eastAsia" w:ascii="宋体" w:eastAsia="宋体"/>
                <w:sz w:val="20"/>
              </w:rPr>
            </w:pPr>
            <w:r>
              <w:rPr>
                <w:rFonts w:hint="eastAsia" w:ascii="宋体" w:eastAsia="宋体"/>
                <w:sz w:val="20"/>
              </w:rPr>
              <w:t>耗材名称</w:t>
            </w:r>
            <w:r>
              <w:rPr>
                <w:rFonts w:hint="eastAsia" w:ascii="宋体" w:eastAsia="宋体"/>
                <w:b/>
                <w:sz w:val="20"/>
              </w:rPr>
              <w:t>（注册证名称）</w:t>
            </w:r>
          </w:p>
        </w:tc>
        <w:tc>
          <w:tcPr>
            <w:tcW w:w="1527" w:type="dxa"/>
            <w:vMerge w:val="restart"/>
            <w:tcBorders>
              <w:top w:val="nil"/>
            </w:tcBorders>
          </w:tcPr>
          <w:p>
            <w:pPr>
              <w:rPr>
                <w:sz w:val="2"/>
                <w:szCs w:val="2"/>
              </w:rPr>
            </w:pPr>
          </w:p>
        </w:tc>
        <w:tc>
          <w:tcPr>
            <w:tcW w:w="2550" w:type="dxa"/>
            <w:vMerge w:val="restart"/>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rPr>
                <w:sz w:val="2"/>
                <w:szCs w:val="2"/>
              </w:rPr>
            </w:pPr>
          </w:p>
        </w:tc>
        <w:tc>
          <w:tcPr>
            <w:tcW w:w="3251" w:type="dxa"/>
            <w:gridSpan w:val="3"/>
          </w:tcPr>
          <w:p>
            <w:pPr>
              <w:pStyle w:val="7"/>
              <w:spacing w:before="57"/>
              <w:ind w:left="20"/>
              <w:rPr>
                <w:rFonts w:hint="eastAsia" w:ascii="宋体" w:eastAsia="宋体"/>
                <w:sz w:val="20"/>
              </w:rPr>
            </w:pPr>
            <w:r>
              <w:rPr>
                <w:rFonts w:hint="eastAsia" w:ascii="宋体" w:eastAsia="宋体"/>
                <w:sz w:val="20"/>
              </w:rPr>
              <w:t>规格型号列表</w:t>
            </w:r>
          </w:p>
        </w:tc>
        <w:tc>
          <w:tcPr>
            <w:tcW w:w="1527" w:type="dxa"/>
            <w:vMerge w:val="continue"/>
            <w:tcBorders>
              <w:top w:val="nil"/>
            </w:tcBorders>
          </w:tcPr>
          <w:p>
            <w:pPr>
              <w:rPr>
                <w:sz w:val="2"/>
                <w:szCs w:val="2"/>
              </w:rPr>
            </w:pPr>
          </w:p>
        </w:tc>
        <w:tc>
          <w:tcPr>
            <w:tcW w:w="255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rPr>
                <w:sz w:val="2"/>
                <w:szCs w:val="2"/>
              </w:rPr>
            </w:pPr>
          </w:p>
        </w:tc>
        <w:tc>
          <w:tcPr>
            <w:tcW w:w="3251" w:type="dxa"/>
            <w:gridSpan w:val="3"/>
          </w:tcPr>
          <w:p>
            <w:pPr>
              <w:pStyle w:val="7"/>
              <w:spacing w:before="57"/>
              <w:ind w:left="20"/>
              <w:rPr>
                <w:rFonts w:hint="default" w:ascii="宋体" w:eastAsia="宋体"/>
                <w:sz w:val="20"/>
                <w:lang w:val="en-US" w:eastAsia="zh-CN"/>
              </w:rPr>
            </w:pPr>
            <w:r>
              <w:rPr>
                <w:rFonts w:hint="eastAsia" w:ascii="宋体" w:eastAsia="宋体"/>
                <w:sz w:val="20"/>
              </w:rPr>
              <w:t>注册证号</w:t>
            </w:r>
          </w:p>
        </w:tc>
        <w:tc>
          <w:tcPr>
            <w:tcW w:w="1527" w:type="dxa"/>
            <w:vMerge w:val="continue"/>
            <w:tcBorders>
              <w:top w:val="nil"/>
            </w:tcBorders>
          </w:tcPr>
          <w:p>
            <w:pPr>
              <w:rPr>
                <w:sz w:val="2"/>
                <w:szCs w:val="2"/>
              </w:rPr>
            </w:pPr>
          </w:p>
        </w:tc>
        <w:tc>
          <w:tcPr>
            <w:tcW w:w="255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rPr>
                <w:sz w:val="2"/>
                <w:szCs w:val="2"/>
              </w:rPr>
            </w:pPr>
          </w:p>
        </w:tc>
        <w:tc>
          <w:tcPr>
            <w:tcW w:w="3251" w:type="dxa"/>
            <w:gridSpan w:val="3"/>
          </w:tcPr>
          <w:p>
            <w:pPr>
              <w:pStyle w:val="7"/>
              <w:spacing w:before="59"/>
              <w:ind w:left="20"/>
              <w:rPr>
                <w:rFonts w:hint="eastAsia" w:ascii="宋体" w:eastAsia="宋体"/>
                <w:sz w:val="20"/>
              </w:rPr>
            </w:pPr>
            <w:r>
              <w:rPr>
                <w:rFonts w:hint="eastAsia" w:ascii="宋体" w:eastAsia="宋体"/>
                <w:sz w:val="20"/>
              </w:rPr>
              <w:t>全国医保码</w:t>
            </w:r>
            <w:r>
              <w:rPr>
                <w:rFonts w:hint="eastAsia" w:ascii="宋体" w:eastAsia="宋体"/>
                <w:sz w:val="20"/>
                <w:lang w:eastAsia="zh-CN"/>
              </w:rPr>
              <w:t>、</w:t>
            </w:r>
            <w:r>
              <w:rPr>
                <w:rFonts w:hint="eastAsia" w:ascii="宋体" w:eastAsia="宋体"/>
                <w:sz w:val="20"/>
                <w:lang w:val="en-US" w:eastAsia="zh-CN"/>
              </w:rPr>
              <w:t>类别、收费编码</w:t>
            </w:r>
          </w:p>
        </w:tc>
        <w:tc>
          <w:tcPr>
            <w:tcW w:w="1527" w:type="dxa"/>
            <w:vMerge w:val="continue"/>
            <w:tcBorders>
              <w:top w:val="nil"/>
            </w:tcBorders>
          </w:tcPr>
          <w:p>
            <w:pPr>
              <w:rPr>
                <w:sz w:val="2"/>
                <w:szCs w:val="2"/>
              </w:rPr>
            </w:pPr>
          </w:p>
        </w:tc>
        <w:tc>
          <w:tcPr>
            <w:tcW w:w="255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1308" w:type="dxa"/>
            <w:vMerge w:val="continue"/>
            <w:tcBorders>
              <w:top w:val="nil"/>
              <w:left w:val="single" w:color="000000" w:sz="8" w:space="0"/>
            </w:tcBorders>
          </w:tcPr>
          <w:p>
            <w:pPr>
              <w:rPr>
                <w:sz w:val="2"/>
                <w:szCs w:val="2"/>
              </w:rPr>
            </w:pPr>
          </w:p>
        </w:tc>
        <w:tc>
          <w:tcPr>
            <w:tcW w:w="3251" w:type="dxa"/>
            <w:gridSpan w:val="3"/>
          </w:tcPr>
          <w:p>
            <w:pPr>
              <w:pStyle w:val="7"/>
              <w:spacing w:before="59"/>
              <w:ind w:left="20"/>
              <w:rPr>
                <w:rFonts w:hint="eastAsia" w:ascii="宋体" w:eastAsia="宋体"/>
                <w:sz w:val="20"/>
              </w:rPr>
            </w:pPr>
            <w:r>
              <w:rPr>
                <w:rFonts w:hint="eastAsia" w:ascii="宋体" w:eastAsia="宋体"/>
                <w:sz w:val="20"/>
              </w:rPr>
              <w:t>制造商</w:t>
            </w:r>
          </w:p>
        </w:tc>
        <w:tc>
          <w:tcPr>
            <w:tcW w:w="1527" w:type="dxa"/>
            <w:vMerge w:val="continue"/>
            <w:tcBorders>
              <w:top w:val="nil"/>
            </w:tcBorders>
          </w:tcPr>
          <w:p>
            <w:pPr>
              <w:rPr>
                <w:sz w:val="2"/>
                <w:szCs w:val="2"/>
              </w:rPr>
            </w:pPr>
          </w:p>
        </w:tc>
        <w:tc>
          <w:tcPr>
            <w:tcW w:w="255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308" w:type="dxa"/>
            <w:vMerge w:val="continue"/>
            <w:tcBorders>
              <w:top w:val="nil"/>
              <w:left w:val="single" w:color="000000" w:sz="8" w:space="0"/>
            </w:tcBorders>
          </w:tcPr>
          <w:p>
            <w:pPr>
              <w:rPr>
                <w:sz w:val="2"/>
                <w:szCs w:val="2"/>
              </w:rPr>
            </w:pPr>
          </w:p>
        </w:tc>
        <w:tc>
          <w:tcPr>
            <w:tcW w:w="3251" w:type="dxa"/>
            <w:gridSpan w:val="3"/>
          </w:tcPr>
          <w:p>
            <w:pPr>
              <w:pStyle w:val="7"/>
              <w:spacing w:before="59"/>
              <w:ind w:left="20"/>
              <w:rPr>
                <w:rFonts w:hint="eastAsia" w:ascii="宋体" w:eastAsia="宋体"/>
                <w:sz w:val="20"/>
              </w:rPr>
            </w:pPr>
            <w:r>
              <w:rPr>
                <w:rFonts w:hint="eastAsia" w:ascii="宋体" w:eastAsia="宋体"/>
                <w:sz w:val="20"/>
              </w:rPr>
              <w:t>供应商</w:t>
            </w:r>
          </w:p>
        </w:tc>
        <w:tc>
          <w:tcPr>
            <w:tcW w:w="1527" w:type="dxa"/>
            <w:vMerge w:val="continue"/>
            <w:tcBorders>
              <w:top w:val="nil"/>
            </w:tcBorders>
          </w:tcPr>
          <w:p>
            <w:pPr>
              <w:rPr>
                <w:sz w:val="2"/>
                <w:szCs w:val="2"/>
              </w:rPr>
            </w:pPr>
          </w:p>
        </w:tc>
        <w:tc>
          <w:tcPr>
            <w:tcW w:w="255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rPr>
                <w:sz w:val="2"/>
                <w:szCs w:val="2"/>
              </w:rPr>
            </w:pPr>
          </w:p>
        </w:tc>
        <w:tc>
          <w:tcPr>
            <w:tcW w:w="3251" w:type="dxa"/>
            <w:gridSpan w:val="3"/>
          </w:tcPr>
          <w:p>
            <w:pPr>
              <w:pStyle w:val="7"/>
              <w:spacing w:before="58"/>
              <w:ind w:left="20"/>
              <w:rPr>
                <w:rFonts w:hint="eastAsia" w:ascii="宋体" w:eastAsia="宋体"/>
                <w:sz w:val="20"/>
              </w:rPr>
            </w:pPr>
            <w:r>
              <w:rPr>
                <w:rFonts w:hint="eastAsia" w:ascii="宋体" w:eastAsia="宋体"/>
                <w:sz w:val="20"/>
              </w:rPr>
              <w:t>授权代表人</w:t>
            </w:r>
          </w:p>
        </w:tc>
        <w:tc>
          <w:tcPr>
            <w:tcW w:w="1527" w:type="dxa"/>
            <w:vMerge w:val="continue"/>
            <w:tcBorders>
              <w:top w:val="nil"/>
            </w:tcBorders>
          </w:tcPr>
          <w:p>
            <w:pPr>
              <w:rPr>
                <w:sz w:val="2"/>
                <w:szCs w:val="2"/>
              </w:rPr>
            </w:pPr>
          </w:p>
        </w:tc>
        <w:tc>
          <w:tcPr>
            <w:tcW w:w="255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rPr>
                <w:sz w:val="2"/>
                <w:szCs w:val="2"/>
              </w:rPr>
            </w:pPr>
          </w:p>
        </w:tc>
        <w:tc>
          <w:tcPr>
            <w:tcW w:w="3251" w:type="dxa"/>
            <w:gridSpan w:val="3"/>
          </w:tcPr>
          <w:p>
            <w:pPr>
              <w:pStyle w:val="7"/>
              <w:spacing w:before="58"/>
              <w:ind w:left="20"/>
              <w:rPr>
                <w:rFonts w:hint="eastAsia" w:ascii="宋体" w:eastAsia="宋体"/>
                <w:sz w:val="20"/>
              </w:rPr>
            </w:pPr>
            <w:r>
              <w:rPr>
                <w:rFonts w:hint="eastAsia" w:ascii="宋体" w:eastAsia="宋体"/>
                <w:sz w:val="20"/>
              </w:rPr>
              <w:t>联系电话</w:t>
            </w:r>
          </w:p>
        </w:tc>
        <w:tc>
          <w:tcPr>
            <w:tcW w:w="1527" w:type="dxa"/>
            <w:vMerge w:val="continue"/>
            <w:tcBorders>
              <w:top w:val="nil"/>
            </w:tcBorders>
          </w:tcPr>
          <w:p>
            <w:pPr>
              <w:rPr>
                <w:sz w:val="2"/>
                <w:szCs w:val="2"/>
              </w:rPr>
            </w:pPr>
          </w:p>
        </w:tc>
        <w:tc>
          <w:tcPr>
            <w:tcW w:w="255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pPr>
              <w:pStyle w:val="7"/>
              <w:spacing w:before="10"/>
              <w:rPr>
                <w:rFonts w:ascii="宋体"/>
                <w:b/>
                <w:sz w:val="18"/>
              </w:rPr>
            </w:pPr>
          </w:p>
          <w:p>
            <w:pPr>
              <w:pStyle w:val="7"/>
              <w:spacing w:line="242" w:lineRule="auto"/>
              <w:ind w:left="294" w:right="158" w:hanging="120"/>
              <w:rPr>
                <w:rFonts w:hint="eastAsia" w:ascii="宋体" w:eastAsia="宋体"/>
                <w:sz w:val="24"/>
              </w:rPr>
            </w:pPr>
            <w:r>
              <w:rPr>
                <w:rFonts w:hint="eastAsia" w:ascii="宋体" w:eastAsia="宋体"/>
                <w:sz w:val="24"/>
              </w:rPr>
              <w:t>医疗器械注册证</w:t>
            </w:r>
          </w:p>
        </w:tc>
        <w:tc>
          <w:tcPr>
            <w:tcW w:w="3251" w:type="dxa"/>
            <w:gridSpan w:val="3"/>
          </w:tcPr>
          <w:p>
            <w:pPr>
              <w:pStyle w:val="7"/>
              <w:spacing w:before="58"/>
              <w:ind w:left="20"/>
              <w:rPr>
                <w:rFonts w:hint="eastAsia" w:ascii="宋体" w:eastAsia="宋体"/>
                <w:sz w:val="20"/>
              </w:rPr>
            </w:pPr>
            <w:r>
              <w:rPr>
                <w:rFonts w:hint="eastAsia" w:ascii="宋体" w:eastAsia="宋体"/>
                <w:sz w:val="20"/>
              </w:rPr>
              <w:t>注册证</w:t>
            </w:r>
          </w:p>
        </w:tc>
        <w:tc>
          <w:tcPr>
            <w:tcW w:w="1527" w:type="dxa"/>
          </w:tcPr>
          <w:p>
            <w:pPr>
              <w:pStyle w:val="7"/>
              <w:jc w:val="center"/>
              <w:rPr>
                <w:rFonts w:ascii="Times New Roman"/>
                <w:sz w:val="20"/>
              </w:rPr>
            </w:pPr>
          </w:p>
        </w:tc>
        <w:tc>
          <w:tcPr>
            <w:tcW w:w="255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rPr>
                <w:sz w:val="2"/>
                <w:szCs w:val="2"/>
              </w:rPr>
            </w:pPr>
          </w:p>
        </w:tc>
        <w:tc>
          <w:tcPr>
            <w:tcW w:w="3251" w:type="dxa"/>
            <w:gridSpan w:val="3"/>
          </w:tcPr>
          <w:p>
            <w:pPr>
              <w:pStyle w:val="7"/>
              <w:spacing w:before="58"/>
              <w:ind w:left="20"/>
              <w:rPr>
                <w:rFonts w:hint="eastAsia" w:ascii="宋体" w:eastAsia="宋体"/>
                <w:sz w:val="20"/>
              </w:rPr>
            </w:pPr>
            <w:r>
              <w:rPr>
                <w:rFonts w:hint="eastAsia" w:ascii="宋体" w:eastAsia="宋体"/>
                <w:sz w:val="20"/>
              </w:rPr>
              <w:t>注册证附表</w:t>
            </w:r>
          </w:p>
        </w:tc>
        <w:tc>
          <w:tcPr>
            <w:tcW w:w="1527" w:type="dxa"/>
          </w:tcPr>
          <w:p>
            <w:pPr>
              <w:pStyle w:val="7"/>
              <w:rPr>
                <w:rFonts w:ascii="Times New Roman"/>
                <w:sz w:val="20"/>
              </w:rPr>
            </w:pPr>
          </w:p>
        </w:tc>
        <w:tc>
          <w:tcPr>
            <w:tcW w:w="255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rPr>
                <w:sz w:val="2"/>
                <w:szCs w:val="2"/>
              </w:rPr>
            </w:pPr>
          </w:p>
        </w:tc>
        <w:tc>
          <w:tcPr>
            <w:tcW w:w="3251" w:type="dxa"/>
            <w:gridSpan w:val="3"/>
          </w:tcPr>
          <w:p>
            <w:pPr>
              <w:pStyle w:val="7"/>
              <w:spacing w:before="57"/>
              <w:ind w:left="20"/>
              <w:rPr>
                <w:rFonts w:hint="eastAsia" w:ascii="宋体" w:eastAsia="宋体"/>
                <w:sz w:val="20"/>
              </w:rPr>
            </w:pPr>
            <w:r>
              <w:rPr>
                <w:rFonts w:hint="eastAsia" w:ascii="宋体" w:eastAsia="宋体"/>
                <w:sz w:val="20"/>
              </w:rPr>
              <w:t>非医疗器械依据</w:t>
            </w:r>
          </w:p>
        </w:tc>
        <w:tc>
          <w:tcPr>
            <w:tcW w:w="1527" w:type="dxa"/>
          </w:tcPr>
          <w:p>
            <w:pPr>
              <w:pStyle w:val="7"/>
              <w:rPr>
                <w:rFonts w:ascii="Times New Roman"/>
                <w:sz w:val="20"/>
              </w:rPr>
            </w:pPr>
          </w:p>
        </w:tc>
        <w:tc>
          <w:tcPr>
            <w:tcW w:w="255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pPr>
              <w:pStyle w:val="7"/>
              <w:spacing w:before="10"/>
              <w:rPr>
                <w:rFonts w:ascii="宋体"/>
                <w:b/>
                <w:sz w:val="18"/>
              </w:rPr>
            </w:pPr>
          </w:p>
          <w:p>
            <w:pPr>
              <w:pStyle w:val="7"/>
              <w:spacing w:line="242" w:lineRule="auto"/>
              <w:ind w:left="414" w:right="278" w:hanging="120"/>
              <w:rPr>
                <w:rFonts w:hint="eastAsia" w:ascii="宋体" w:eastAsia="宋体"/>
                <w:sz w:val="24"/>
              </w:rPr>
            </w:pPr>
            <w:r>
              <w:rPr>
                <w:rFonts w:hint="eastAsia" w:ascii="宋体" w:eastAsia="宋体"/>
                <w:sz w:val="24"/>
              </w:rPr>
              <w:t>制造商资质</w:t>
            </w:r>
          </w:p>
        </w:tc>
        <w:tc>
          <w:tcPr>
            <w:tcW w:w="3251" w:type="dxa"/>
            <w:gridSpan w:val="3"/>
          </w:tcPr>
          <w:p>
            <w:pPr>
              <w:pStyle w:val="7"/>
              <w:spacing w:before="57"/>
              <w:ind w:left="20"/>
              <w:rPr>
                <w:rFonts w:hint="eastAsia" w:ascii="宋体" w:eastAsia="宋体"/>
                <w:sz w:val="20"/>
              </w:rPr>
            </w:pPr>
            <w:r>
              <w:rPr>
                <w:rFonts w:hint="eastAsia" w:ascii="宋体" w:eastAsia="宋体"/>
                <w:sz w:val="20"/>
              </w:rPr>
              <w:t>营业执照</w:t>
            </w:r>
          </w:p>
        </w:tc>
        <w:tc>
          <w:tcPr>
            <w:tcW w:w="1527" w:type="dxa"/>
          </w:tcPr>
          <w:p>
            <w:pPr>
              <w:pStyle w:val="7"/>
              <w:rPr>
                <w:rFonts w:ascii="Times New Roman"/>
                <w:sz w:val="20"/>
              </w:rPr>
            </w:pPr>
          </w:p>
        </w:tc>
        <w:tc>
          <w:tcPr>
            <w:tcW w:w="255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rPr>
                <w:sz w:val="2"/>
                <w:szCs w:val="2"/>
              </w:rPr>
            </w:pPr>
          </w:p>
        </w:tc>
        <w:tc>
          <w:tcPr>
            <w:tcW w:w="3251" w:type="dxa"/>
            <w:gridSpan w:val="3"/>
          </w:tcPr>
          <w:p>
            <w:pPr>
              <w:pStyle w:val="7"/>
              <w:spacing w:before="57"/>
              <w:ind w:left="20"/>
              <w:rPr>
                <w:rFonts w:hint="eastAsia" w:ascii="宋体" w:eastAsia="宋体"/>
                <w:sz w:val="20"/>
              </w:rPr>
            </w:pPr>
            <w:r>
              <w:rPr>
                <w:rFonts w:hint="eastAsia" w:ascii="宋体" w:eastAsia="宋体"/>
                <w:sz w:val="20"/>
              </w:rPr>
              <w:t>医疗器械生产许可证</w:t>
            </w:r>
          </w:p>
        </w:tc>
        <w:tc>
          <w:tcPr>
            <w:tcW w:w="1527" w:type="dxa"/>
          </w:tcPr>
          <w:p>
            <w:pPr>
              <w:pStyle w:val="7"/>
              <w:rPr>
                <w:rFonts w:ascii="Times New Roman"/>
                <w:sz w:val="20"/>
              </w:rPr>
            </w:pPr>
          </w:p>
        </w:tc>
        <w:tc>
          <w:tcPr>
            <w:tcW w:w="255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rPr>
                <w:sz w:val="2"/>
                <w:szCs w:val="2"/>
              </w:rPr>
            </w:pPr>
          </w:p>
        </w:tc>
        <w:tc>
          <w:tcPr>
            <w:tcW w:w="3251" w:type="dxa"/>
            <w:gridSpan w:val="3"/>
          </w:tcPr>
          <w:p>
            <w:pPr>
              <w:pStyle w:val="7"/>
              <w:spacing w:before="57"/>
              <w:ind w:left="20"/>
              <w:rPr>
                <w:rFonts w:hint="eastAsia" w:ascii="宋体" w:eastAsia="宋体"/>
                <w:sz w:val="20"/>
              </w:rPr>
            </w:pPr>
            <w:r>
              <w:rPr>
                <w:rFonts w:hint="eastAsia" w:ascii="宋体" w:eastAsia="宋体"/>
                <w:sz w:val="20"/>
              </w:rPr>
              <w:t>医疗器械生产产品登记表（国产）</w:t>
            </w:r>
          </w:p>
        </w:tc>
        <w:tc>
          <w:tcPr>
            <w:tcW w:w="1527" w:type="dxa"/>
          </w:tcPr>
          <w:p>
            <w:pPr>
              <w:pStyle w:val="7"/>
              <w:rPr>
                <w:rFonts w:ascii="Times New Roman"/>
                <w:sz w:val="20"/>
              </w:rPr>
            </w:pPr>
          </w:p>
        </w:tc>
        <w:tc>
          <w:tcPr>
            <w:tcW w:w="255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pPr>
              <w:pStyle w:val="7"/>
              <w:spacing w:before="57" w:line="242" w:lineRule="auto"/>
              <w:ind w:left="414" w:right="278" w:hanging="120"/>
              <w:rPr>
                <w:rFonts w:hint="eastAsia" w:ascii="宋体" w:eastAsia="宋体"/>
                <w:sz w:val="24"/>
              </w:rPr>
            </w:pPr>
            <w:r>
              <w:rPr>
                <w:rFonts w:hint="eastAsia" w:ascii="宋体" w:eastAsia="宋体"/>
                <w:sz w:val="24"/>
              </w:rPr>
              <w:t>供应商资质</w:t>
            </w:r>
          </w:p>
        </w:tc>
        <w:tc>
          <w:tcPr>
            <w:tcW w:w="3251" w:type="dxa"/>
            <w:gridSpan w:val="3"/>
          </w:tcPr>
          <w:p>
            <w:pPr>
              <w:pStyle w:val="7"/>
              <w:spacing w:before="57"/>
              <w:ind w:left="20"/>
              <w:rPr>
                <w:rFonts w:hint="eastAsia" w:ascii="宋体" w:eastAsia="宋体"/>
                <w:sz w:val="20"/>
              </w:rPr>
            </w:pPr>
            <w:r>
              <w:rPr>
                <w:rFonts w:hint="eastAsia" w:ascii="宋体" w:eastAsia="宋体"/>
                <w:sz w:val="20"/>
              </w:rPr>
              <w:t>营业执照</w:t>
            </w:r>
          </w:p>
        </w:tc>
        <w:tc>
          <w:tcPr>
            <w:tcW w:w="1527" w:type="dxa"/>
          </w:tcPr>
          <w:p>
            <w:pPr>
              <w:pStyle w:val="7"/>
              <w:rPr>
                <w:rFonts w:ascii="Times New Roman"/>
                <w:sz w:val="20"/>
              </w:rPr>
            </w:pPr>
          </w:p>
        </w:tc>
        <w:tc>
          <w:tcPr>
            <w:tcW w:w="255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rPr>
                <w:sz w:val="2"/>
                <w:szCs w:val="2"/>
              </w:rPr>
            </w:pPr>
          </w:p>
        </w:tc>
        <w:tc>
          <w:tcPr>
            <w:tcW w:w="3251" w:type="dxa"/>
            <w:gridSpan w:val="3"/>
          </w:tcPr>
          <w:p>
            <w:pPr>
              <w:pStyle w:val="7"/>
              <w:spacing w:before="59"/>
              <w:ind w:left="20"/>
              <w:rPr>
                <w:rFonts w:hint="eastAsia" w:ascii="宋体" w:eastAsia="宋体"/>
                <w:sz w:val="20"/>
              </w:rPr>
            </w:pPr>
            <w:r>
              <w:rPr>
                <w:rFonts w:hint="eastAsia" w:ascii="宋体" w:eastAsia="宋体"/>
                <w:sz w:val="20"/>
              </w:rPr>
              <w:t>医疗器械经营许可证/备案凭证</w:t>
            </w:r>
          </w:p>
        </w:tc>
        <w:tc>
          <w:tcPr>
            <w:tcW w:w="1527" w:type="dxa"/>
          </w:tcPr>
          <w:p>
            <w:pPr>
              <w:pStyle w:val="7"/>
              <w:rPr>
                <w:rFonts w:ascii="Times New Roman"/>
                <w:sz w:val="20"/>
              </w:rPr>
            </w:pPr>
          </w:p>
        </w:tc>
        <w:tc>
          <w:tcPr>
            <w:tcW w:w="255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tcBorders>
              <w:left w:val="single" w:color="000000" w:sz="8" w:space="0"/>
            </w:tcBorders>
          </w:tcPr>
          <w:p>
            <w:pPr>
              <w:pStyle w:val="7"/>
              <w:spacing w:before="31" w:line="304" w:lineRule="exact"/>
              <w:ind w:left="15"/>
              <w:jc w:val="center"/>
              <w:rPr>
                <w:rFonts w:hint="eastAsia" w:ascii="宋体" w:eastAsia="宋体"/>
                <w:sz w:val="24"/>
              </w:rPr>
            </w:pPr>
            <w:r>
              <w:rPr>
                <w:rFonts w:hint="eastAsia" w:ascii="宋体" w:eastAsia="宋体"/>
                <w:sz w:val="24"/>
              </w:rPr>
              <w:t>产品授权</w:t>
            </w:r>
          </w:p>
        </w:tc>
        <w:tc>
          <w:tcPr>
            <w:tcW w:w="3251" w:type="dxa"/>
            <w:gridSpan w:val="3"/>
          </w:tcPr>
          <w:p>
            <w:pPr>
              <w:pStyle w:val="7"/>
              <w:spacing w:before="59"/>
              <w:ind w:left="20"/>
              <w:rPr>
                <w:rFonts w:hint="eastAsia" w:ascii="宋体" w:eastAsia="宋体"/>
                <w:sz w:val="20"/>
              </w:rPr>
            </w:pPr>
            <w:r>
              <w:rPr>
                <w:rFonts w:hint="eastAsia" w:ascii="宋体" w:eastAsia="宋体"/>
                <w:sz w:val="20"/>
              </w:rPr>
              <w:t>制造商授权书（两票）</w:t>
            </w:r>
          </w:p>
        </w:tc>
        <w:tc>
          <w:tcPr>
            <w:tcW w:w="1527" w:type="dxa"/>
          </w:tcPr>
          <w:p>
            <w:pPr>
              <w:pStyle w:val="7"/>
              <w:rPr>
                <w:rFonts w:ascii="Times New Roman"/>
                <w:sz w:val="20"/>
              </w:rPr>
            </w:pPr>
          </w:p>
        </w:tc>
        <w:tc>
          <w:tcPr>
            <w:tcW w:w="255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pPr>
              <w:pStyle w:val="7"/>
              <w:spacing w:before="11"/>
              <w:rPr>
                <w:rFonts w:ascii="宋体"/>
                <w:b/>
                <w:sz w:val="18"/>
              </w:rPr>
            </w:pPr>
          </w:p>
          <w:p>
            <w:pPr>
              <w:pStyle w:val="7"/>
              <w:spacing w:line="242" w:lineRule="auto"/>
              <w:ind w:left="414" w:right="278" w:hanging="120"/>
              <w:rPr>
                <w:rFonts w:hint="eastAsia" w:ascii="宋体" w:eastAsia="宋体"/>
                <w:sz w:val="24"/>
              </w:rPr>
            </w:pPr>
            <w:r>
              <w:rPr>
                <w:rFonts w:hint="eastAsia" w:ascii="宋体" w:eastAsia="宋体"/>
                <w:sz w:val="24"/>
              </w:rPr>
              <w:t>业务员授权</w:t>
            </w:r>
          </w:p>
        </w:tc>
        <w:tc>
          <w:tcPr>
            <w:tcW w:w="3251" w:type="dxa"/>
            <w:gridSpan w:val="3"/>
          </w:tcPr>
          <w:p>
            <w:pPr>
              <w:pStyle w:val="7"/>
              <w:spacing w:before="59"/>
              <w:ind w:left="20"/>
              <w:rPr>
                <w:rFonts w:hint="eastAsia" w:ascii="宋体" w:eastAsia="宋体"/>
                <w:sz w:val="20"/>
              </w:rPr>
            </w:pPr>
            <w:r>
              <w:rPr>
                <w:rFonts w:hint="eastAsia" w:ascii="宋体" w:eastAsia="宋体"/>
                <w:sz w:val="20"/>
              </w:rPr>
              <w:t>业务员法人授权书</w:t>
            </w:r>
          </w:p>
        </w:tc>
        <w:tc>
          <w:tcPr>
            <w:tcW w:w="1527" w:type="dxa"/>
          </w:tcPr>
          <w:p>
            <w:pPr>
              <w:pStyle w:val="7"/>
              <w:rPr>
                <w:rFonts w:ascii="Times New Roman"/>
                <w:sz w:val="20"/>
              </w:rPr>
            </w:pPr>
          </w:p>
        </w:tc>
        <w:tc>
          <w:tcPr>
            <w:tcW w:w="255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rPr>
                <w:sz w:val="2"/>
                <w:szCs w:val="2"/>
              </w:rPr>
            </w:pPr>
          </w:p>
        </w:tc>
        <w:tc>
          <w:tcPr>
            <w:tcW w:w="3251" w:type="dxa"/>
            <w:gridSpan w:val="3"/>
          </w:tcPr>
          <w:p>
            <w:pPr>
              <w:pStyle w:val="7"/>
              <w:spacing w:before="58"/>
              <w:ind w:left="20"/>
              <w:rPr>
                <w:rFonts w:hint="eastAsia" w:ascii="宋体" w:eastAsia="宋体"/>
                <w:sz w:val="20"/>
              </w:rPr>
            </w:pPr>
            <w:r>
              <w:rPr>
                <w:rFonts w:hint="eastAsia" w:ascii="宋体" w:eastAsia="宋体"/>
                <w:sz w:val="20"/>
              </w:rPr>
              <w:t>法定代表人居民身份证复印件</w:t>
            </w:r>
          </w:p>
        </w:tc>
        <w:tc>
          <w:tcPr>
            <w:tcW w:w="1527" w:type="dxa"/>
          </w:tcPr>
          <w:p>
            <w:pPr>
              <w:pStyle w:val="7"/>
              <w:rPr>
                <w:rFonts w:ascii="Times New Roman"/>
                <w:sz w:val="20"/>
              </w:rPr>
            </w:pPr>
          </w:p>
        </w:tc>
        <w:tc>
          <w:tcPr>
            <w:tcW w:w="255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rPr>
                <w:sz w:val="2"/>
                <w:szCs w:val="2"/>
              </w:rPr>
            </w:pPr>
          </w:p>
        </w:tc>
        <w:tc>
          <w:tcPr>
            <w:tcW w:w="3251" w:type="dxa"/>
            <w:gridSpan w:val="3"/>
          </w:tcPr>
          <w:p>
            <w:pPr>
              <w:pStyle w:val="7"/>
              <w:spacing w:before="58"/>
              <w:ind w:left="20"/>
              <w:rPr>
                <w:rFonts w:hint="eastAsia" w:ascii="宋体" w:eastAsia="宋体"/>
                <w:sz w:val="20"/>
              </w:rPr>
            </w:pPr>
            <w:r>
              <w:rPr>
                <w:rFonts w:hint="eastAsia" w:ascii="宋体" w:eastAsia="宋体"/>
                <w:sz w:val="20"/>
              </w:rPr>
              <w:t>被授权人居民身份证复印件</w:t>
            </w:r>
          </w:p>
        </w:tc>
        <w:tc>
          <w:tcPr>
            <w:tcW w:w="1527" w:type="dxa"/>
          </w:tcPr>
          <w:p>
            <w:pPr>
              <w:pStyle w:val="7"/>
              <w:rPr>
                <w:rFonts w:ascii="Times New Roman"/>
                <w:sz w:val="20"/>
              </w:rPr>
            </w:pPr>
          </w:p>
        </w:tc>
        <w:tc>
          <w:tcPr>
            <w:tcW w:w="255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pPr>
              <w:pStyle w:val="7"/>
              <w:rPr>
                <w:rFonts w:ascii="宋体"/>
                <w:b/>
                <w:sz w:val="24"/>
              </w:rPr>
            </w:pPr>
          </w:p>
          <w:p>
            <w:pPr>
              <w:pStyle w:val="7"/>
              <w:spacing w:before="3"/>
              <w:rPr>
                <w:rFonts w:ascii="宋体"/>
                <w:b/>
                <w:sz w:val="21"/>
              </w:rPr>
            </w:pPr>
          </w:p>
          <w:p>
            <w:pPr>
              <w:pStyle w:val="7"/>
              <w:ind w:left="174"/>
              <w:rPr>
                <w:rFonts w:hint="eastAsia" w:ascii="宋体" w:eastAsia="宋体"/>
                <w:sz w:val="24"/>
              </w:rPr>
            </w:pPr>
            <w:r>
              <w:rPr>
                <w:rFonts w:hint="eastAsia" w:ascii="宋体" w:eastAsia="宋体"/>
                <w:sz w:val="24"/>
              </w:rPr>
              <w:t>耗材信息</w:t>
            </w:r>
          </w:p>
        </w:tc>
        <w:tc>
          <w:tcPr>
            <w:tcW w:w="3251" w:type="dxa"/>
            <w:gridSpan w:val="3"/>
          </w:tcPr>
          <w:p>
            <w:pPr>
              <w:pStyle w:val="7"/>
              <w:spacing w:before="58"/>
              <w:ind w:left="20"/>
              <w:rPr>
                <w:rFonts w:hint="eastAsia" w:ascii="宋体" w:eastAsia="宋体"/>
                <w:sz w:val="20"/>
              </w:rPr>
            </w:pPr>
            <w:r>
              <w:rPr>
                <w:rFonts w:hint="eastAsia" w:ascii="宋体" w:eastAsia="宋体"/>
                <w:sz w:val="20"/>
              </w:rPr>
              <w:t>规格型号</w:t>
            </w:r>
          </w:p>
        </w:tc>
        <w:tc>
          <w:tcPr>
            <w:tcW w:w="1527" w:type="dxa"/>
          </w:tcPr>
          <w:p>
            <w:pPr>
              <w:pStyle w:val="7"/>
              <w:rPr>
                <w:rFonts w:ascii="Times New Roman"/>
                <w:sz w:val="20"/>
              </w:rPr>
            </w:pPr>
          </w:p>
        </w:tc>
        <w:tc>
          <w:tcPr>
            <w:tcW w:w="255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rPr>
                <w:sz w:val="2"/>
                <w:szCs w:val="2"/>
              </w:rPr>
            </w:pPr>
          </w:p>
        </w:tc>
        <w:tc>
          <w:tcPr>
            <w:tcW w:w="3251" w:type="dxa"/>
            <w:gridSpan w:val="3"/>
          </w:tcPr>
          <w:p>
            <w:pPr>
              <w:pStyle w:val="7"/>
              <w:spacing w:before="58"/>
              <w:ind w:left="20"/>
              <w:rPr>
                <w:rFonts w:hint="eastAsia" w:ascii="宋体" w:eastAsia="宋体"/>
                <w:sz w:val="20"/>
              </w:rPr>
            </w:pPr>
            <w:r>
              <w:rPr>
                <w:rFonts w:hint="eastAsia" w:ascii="宋体" w:eastAsia="宋体"/>
                <w:sz w:val="20"/>
              </w:rPr>
              <w:t>技术参数</w:t>
            </w:r>
          </w:p>
        </w:tc>
        <w:tc>
          <w:tcPr>
            <w:tcW w:w="1527" w:type="dxa"/>
          </w:tcPr>
          <w:p>
            <w:pPr>
              <w:pStyle w:val="7"/>
              <w:rPr>
                <w:rFonts w:ascii="Times New Roman"/>
                <w:sz w:val="20"/>
              </w:rPr>
            </w:pPr>
          </w:p>
        </w:tc>
        <w:tc>
          <w:tcPr>
            <w:tcW w:w="255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rPr>
                <w:sz w:val="2"/>
                <w:szCs w:val="2"/>
              </w:rPr>
            </w:pPr>
          </w:p>
        </w:tc>
        <w:tc>
          <w:tcPr>
            <w:tcW w:w="3251" w:type="dxa"/>
            <w:gridSpan w:val="3"/>
          </w:tcPr>
          <w:p>
            <w:pPr>
              <w:pStyle w:val="7"/>
              <w:spacing w:before="58"/>
              <w:ind w:left="20"/>
              <w:rPr>
                <w:rFonts w:hint="eastAsia" w:ascii="宋体" w:eastAsia="宋体"/>
                <w:sz w:val="20"/>
              </w:rPr>
            </w:pPr>
            <w:r>
              <w:rPr>
                <w:rFonts w:hint="eastAsia" w:ascii="宋体" w:eastAsia="宋体"/>
                <w:sz w:val="20"/>
              </w:rPr>
              <w:t>配置清单</w:t>
            </w:r>
          </w:p>
        </w:tc>
        <w:tc>
          <w:tcPr>
            <w:tcW w:w="1527" w:type="dxa"/>
          </w:tcPr>
          <w:p>
            <w:pPr>
              <w:pStyle w:val="7"/>
              <w:rPr>
                <w:rFonts w:ascii="Times New Roman"/>
                <w:sz w:val="20"/>
              </w:rPr>
            </w:pPr>
          </w:p>
        </w:tc>
        <w:tc>
          <w:tcPr>
            <w:tcW w:w="255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rPr>
                <w:sz w:val="2"/>
                <w:szCs w:val="2"/>
              </w:rPr>
            </w:pPr>
          </w:p>
        </w:tc>
        <w:tc>
          <w:tcPr>
            <w:tcW w:w="3251" w:type="dxa"/>
            <w:gridSpan w:val="3"/>
          </w:tcPr>
          <w:p>
            <w:pPr>
              <w:pStyle w:val="7"/>
              <w:spacing w:before="57"/>
              <w:ind w:left="20"/>
              <w:rPr>
                <w:rFonts w:hint="eastAsia" w:ascii="宋体" w:eastAsia="宋体"/>
                <w:sz w:val="20"/>
              </w:rPr>
            </w:pPr>
            <w:r>
              <w:rPr>
                <w:rFonts w:hint="eastAsia" w:ascii="宋体" w:eastAsia="宋体"/>
                <w:sz w:val="20"/>
              </w:rPr>
              <w:t>产品说明书</w:t>
            </w:r>
          </w:p>
        </w:tc>
        <w:tc>
          <w:tcPr>
            <w:tcW w:w="1527" w:type="dxa"/>
          </w:tcPr>
          <w:p>
            <w:pPr>
              <w:pStyle w:val="7"/>
              <w:rPr>
                <w:rFonts w:ascii="Times New Roman"/>
                <w:sz w:val="20"/>
              </w:rPr>
            </w:pPr>
          </w:p>
        </w:tc>
        <w:tc>
          <w:tcPr>
            <w:tcW w:w="255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pPr>
              <w:pStyle w:val="7"/>
              <w:spacing w:before="58" w:line="242" w:lineRule="auto"/>
              <w:ind w:left="414" w:right="158" w:hanging="240"/>
              <w:rPr>
                <w:rFonts w:hint="eastAsia" w:ascii="宋体" w:eastAsia="宋体"/>
                <w:sz w:val="24"/>
              </w:rPr>
            </w:pPr>
            <w:r>
              <w:rPr>
                <w:rFonts w:hint="eastAsia" w:ascii="宋体" w:eastAsia="宋体"/>
                <w:sz w:val="24"/>
              </w:rPr>
              <w:t>现行价格证明</w:t>
            </w:r>
          </w:p>
        </w:tc>
        <w:tc>
          <w:tcPr>
            <w:tcW w:w="3251" w:type="dxa"/>
            <w:gridSpan w:val="3"/>
          </w:tcPr>
          <w:p>
            <w:pPr>
              <w:pStyle w:val="7"/>
              <w:spacing w:before="57"/>
              <w:ind w:left="20"/>
              <w:rPr>
                <w:rFonts w:hint="eastAsia" w:ascii="宋体" w:eastAsia="宋体"/>
                <w:sz w:val="20"/>
              </w:rPr>
            </w:pPr>
            <w:r>
              <w:rPr>
                <w:rFonts w:hint="eastAsia" w:ascii="宋体" w:eastAsia="宋体"/>
                <w:sz w:val="20"/>
              </w:rPr>
              <w:t>平台文件（京津冀/江苏六大类）</w:t>
            </w:r>
          </w:p>
        </w:tc>
        <w:tc>
          <w:tcPr>
            <w:tcW w:w="1527" w:type="dxa"/>
          </w:tcPr>
          <w:p>
            <w:pPr>
              <w:pStyle w:val="7"/>
              <w:rPr>
                <w:rFonts w:ascii="Times New Roman"/>
                <w:sz w:val="20"/>
              </w:rPr>
            </w:pPr>
          </w:p>
        </w:tc>
        <w:tc>
          <w:tcPr>
            <w:tcW w:w="255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rPr>
                <w:sz w:val="2"/>
                <w:szCs w:val="2"/>
              </w:rPr>
            </w:pPr>
          </w:p>
        </w:tc>
        <w:tc>
          <w:tcPr>
            <w:tcW w:w="3251" w:type="dxa"/>
            <w:gridSpan w:val="3"/>
          </w:tcPr>
          <w:p>
            <w:pPr>
              <w:pStyle w:val="7"/>
              <w:spacing w:before="57"/>
              <w:ind w:left="20"/>
              <w:rPr>
                <w:rFonts w:hint="eastAsia" w:ascii="宋体" w:eastAsia="宋体"/>
                <w:sz w:val="20"/>
              </w:rPr>
            </w:pPr>
            <w:r>
              <w:rPr>
                <w:rFonts w:hint="eastAsia" w:ascii="宋体" w:eastAsia="宋体"/>
                <w:sz w:val="20"/>
              </w:rPr>
              <w:t>市内三甲医院合同/随货同行/发票</w:t>
            </w:r>
          </w:p>
        </w:tc>
        <w:tc>
          <w:tcPr>
            <w:tcW w:w="1527" w:type="dxa"/>
          </w:tcPr>
          <w:p>
            <w:pPr>
              <w:pStyle w:val="7"/>
              <w:rPr>
                <w:rFonts w:ascii="Times New Roman"/>
                <w:sz w:val="20"/>
              </w:rPr>
            </w:pPr>
          </w:p>
        </w:tc>
        <w:tc>
          <w:tcPr>
            <w:tcW w:w="255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08" w:type="dxa"/>
            <w:vMerge w:val="restart"/>
            <w:tcBorders>
              <w:left w:val="single" w:color="000000" w:sz="8" w:space="0"/>
            </w:tcBorders>
          </w:tcPr>
          <w:p>
            <w:pPr>
              <w:pStyle w:val="7"/>
              <w:spacing w:before="26" w:line="310" w:lineRule="atLeast"/>
              <w:ind w:left="414" w:right="158" w:hanging="240"/>
              <w:rPr>
                <w:rFonts w:hint="eastAsia" w:ascii="宋体" w:eastAsia="宋体"/>
                <w:sz w:val="24"/>
              </w:rPr>
            </w:pPr>
            <w:r>
              <w:rPr>
                <w:rFonts w:hint="eastAsia" w:ascii="宋体" w:eastAsia="宋体"/>
                <w:sz w:val="24"/>
              </w:rPr>
              <w:t>产品市场信息</w:t>
            </w:r>
          </w:p>
        </w:tc>
        <w:tc>
          <w:tcPr>
            <w:tcW w:w="3251" w:type="dxa"/>
            <w:gridSpan w:val="3"/>
          </w:tcPr>
          <w:p>
            <w:pPr>
              <w:pStyle w:val="7"/>
              <w:spacing w:before="45"/>
              <w:ind w:left="20"/>
              <w:rPr>
                <w:rFonts w:hint="eastAsia" w:ascii="宋体" w:eastAsia="宋体"/>
                <w:sz w:val="20"/>
              </w:rPr>
            </w:pPr>
            <w:r>
              <w:rPr>
                <w:rFonts w:hint="eastAsia" w:ascii="宋体" w:eastAsia="宋体"/>
                <w:sz w:val="20"/>
              </w:rPr>
              <w:t>三级甲等医院用户名单</w:t>
            </w:r>
          </w:p>
        </w:tc>
        <w:tc>
          <w:tcPr>
            <w:tcW w:w="1527" w:type="dxa"/>
          </w:tcPr>
          <w:p>
            <w:pPr>
              <w:pStyle w:val="7"/>
              <w:rPr>
                <w:rFonts w:ascii="Times New Roman"/>
                <w:sz w:val="20"/>
              </w:rPr>
            </w:pPr>
          </w:p>
        </w:tc>
        <w:tc>
          <w:tcPr>
            <w:tcW w:w="2550"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308" w:type="dxa"/>
            <w:vMerge w:val="continue"/>
            <w:tcBorders>
              <w:top w:val="nil"/>
              <w:left w:val="single" w:color="000000" w:sz="8" w:space="0"/>
            </w:tcBorders>
          </w:tcPr>
          <w:p>
            <w:pPr>
              <w:rPr>
                <w:sz w:val="2"/>
                <w:szCs w:val="2"/>
              </w:rPr>
            </w:pPr>
          </w:p>
        </w:tc>
        <w:tc>
          <w:tcPr>
            <w:tcW w:w="3251" w:type="dxa"/>
            <w:gridSpan w:val="3"/>
          </w:tcPr>
          <w:p>
            <w:pPr>
              <w:pStyle w:val="7"/>
              <w:spacing w:before="44"/>
              <w:ind w:left="20"/>
              <w:rPr>
                <w:rFonts w:hint="eastAsia" w:ascii="宋体" w:eastAsia="宋体"/>
                <w:sz w:val="20"/>
              </w:rPr>
            </w:pPr>
            <w:r>
              <w:rPr>
                <w:rFonts w:hint="eastAsia" w:ascii="宋体" w:eastAsia="宋体"/>
                <w:sz w:val="20"/>
              </w:rPr>
              <w:t>彩页</w:t>
            </w:r>
          </w:p>
        </w:tc>
        <w:tc>
          <w:tcPr>
            <w:tcW w:w="1527" w:type="dxa"/>
          </w:tcPr>
          <w:p>
            <w:pPr>
              <w:pStyle w:val="7"/>
              <w:rPr>
                <w:rFonts w:ascii="Times New Roman"/>
                <w:sz w:val="20"/>
              </w:rPr>
            </w:pPr>
          </w:p>
        </w:tc>
        <w:tc>
          <w:tcPr>
            <w:tcW w:w="2550" w:type="dxa"/>
          </w:tcPr>
          <w:p>
            <w:pPr>
              <w:pStyle w:val="7"/>
              <w:rPr>
                <w:rFonts w:ascii="Times New Roman"/>
                <w:sz w:val="20"/>
              </w:rPr>
            </w:pPr>
          </w:p>
        </w:tc>
      </w:tr>
    </w:tbl>
    <w:p>
      <w:pPr>
        <w:rPr>
          <w:rFonts w:hint="eastAsia"/>
          <w:sz w:val="30"/>
          <w:lang w:val="en-US" w:eastAsia="zh-CN"/>
        </w:rPr>
        <w:sectPr>
          <w:pgSz w:w="11906" w:h="16838"/>
          <w:pgMar w:top="1440" w:right="1800" w:bottom="1440" w:left="1800" w:header="851" w:footer="992" w:gutter="0"/>
          <w:cols w:space="425" w:num="1"/>
          <w:docGrid w:type="lines" w:linePitch="312" w:charSpace="0"/>
        </w:sectPr>
      </w:pPr>
    </w:p>
    <w:tbl>
      <w:tblPr>
        <w:tblStyle w:val="4"/>
        <w:tblW w:w="133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25"/>
        <w:gridCol w:w="1125"/>
        <w:gridCol w:w="1984"/>
        <w:gridCol w:w="938"/>
        <w:gridCol w:w="696"/>
        <w:gridCol w:w="1310"/>
        <w:gridCol w:w="1377"/>
        <w:gridCol w:w="1459"/>
        <w:gridCol w:w="1691"/>
        <w:gridCol w:w="16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13396" w:type="dxa"/>
            <w:gridSpan w:val="10"/>
            <w:tcBorders>
              <w:top w:val="nil"/>
              <w:left w:val="nil"/>
              <w:bottom w:val="nil"/>
              <w:right w:val="nil"/>
            </w:tcBorders>
            <w:shd w:val="clear" w:color="auto" w:fill="auto"/>
            <w:vAlign w:val="center"/>
          </w:tcPr>
          <w:p>
            <w:pPr>
              <w:widowControl w:val="0"/>
              <w:numPr>
                <w:ilvl w:val="0"/>
                <w:numId w:val="0"/>
              </w:numPr>
              <w:autoSpaceDE w:val="0"/>
              <w:autoSpaceDN w:val="0"/>
              <w:spacing w:before="0" w:after="0" w:line="240" w:lineRule="auto"/>
              <w:ind w:right="0" w:rightChars="0"/>
              <w:jc w:val="left"/>
              <w:rPr>
                <w:rFonts w:hint="eastAsia" w:ascii="宋体" w:hAnsi="宋体" w:cs="宋体"/>
                <w:sz w:val="28"/>
                <w:szCs w:val="28"/>
                <w:lang w:val="en-US" w:eastAsia="zh-CN"/>
              </w:rPr>
            </w:pPr>
            <w:r>
              <w:rPr>
                <w:rFonts w:hint="eastAsia" w:ascii="宋体" w:hAnsi="宋体" w:cs="宋体"/>
                <w:sz w:val="28"/>
                <w:szCs w:val="28"/>
                <w:lang w:val="en-US" w:eastAsia="zh-CN"/>
              </w:rPr>
              <w:t>附件四：耗材报价表</w:t>
            </w:r>
          </w:p>
          <w:p>
            <w:pPr>
              <w:keepNext w:val="0"/>
              <w:keepLines w:val="0"/>
              <w:widowControl/>
              <w:suppressLineNumbers w:val="0"/>
              <w:jc w:val="center"/>
              <w:textAlignment w:val="center"/>
              <w:rPr>
                <w:rFonts w:hint="eastAsia" w:ascii="宋体" w:hAnsi="宋体" w:eastAsia="宋体" w:cs="宋体"/>
                <w:i w:val="0"/>
                <w:iCs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36"/>
                <w:szCs w:val="36"/>
                <w:u w:val="none"/>
                <w:lang w:val="en-US" w:eastAsia="zh-CN" w:bidi="ar"/>
              </w:rPr>
              <w:t>耗材报价表</w:t>
            </w:r>
            <w:r>
              <w:rPr>
                <w:rFonts w:hint="eastAsia" w:ascii="宋体" w:hAnsi="宋体" w:eastAsia="宋体" w:cs="宋体"/>
                <w:i w:val="0"/>
                <w:iCs w:val="0"/>
                <w:color w:val="FF0000"/>
                <w:kern w:val="0"/>
                <w:sz w:val="36"/>
                <w:szCs w:val="36"/>
                <w:u w:val="none"/>
                <w:lang w:val="en-US" w:eastAsia="zh-CN" w:bidi="ar"/>
              </w:rPr>
              <w:t>（此表供应商留存备用）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项目编码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产品名称</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（注册证名称）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注册证号</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制造商</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报价（元）</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计价</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112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12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98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938"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9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1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77"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签字：</w:t>
            </w:r>
          </w:p>
        </w:tc>
        <w:tc>
          <w:tcPr>
            <w:tcW w:w="1459"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日期：</w:t>
            </w:r>
          </w:p>
        </w:tc>
        <w:tc>
          <w:tcPr>
            <w:tcW w:w="169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bl>
    <w:p>
      <w:pPr>
        <w:widowControl w:val="0"/>
        <w:numPr>
          <w:ilvl w:val="0"/>
          <w:numId w:val="0"/>
        </w:numPr>
        <w:autoSpaceDE w:val="0"/>
        <w:autoSpaceDN w:val="0"/>
        <w:spacing w:before="0" w:after="0" w:line="240" w:lineRule="auto"/>
        <w:ind w:right="0" w:rightChars="0"/>
        <w:jc w:val="left"/>
        <w:rPr>
          <w:rFonts w:hint="eastAsia"/>
          <w:sz w:val="30"/>
          <w:lang w:val="en-US" w:eastAsia="zh-CN"/>
        </w:rPr>
      </w:pPr>
    </w:p>
    <w:p>
      <w:pPr>
        <w:rPr>
          <w:rFonts w:hint="eastAsia"/>
          <w:sz w:val="30"/>
          <w:lang w:val="en-US" w:eastAsia="zh-CN"/>
        </w:rPr>
      </w:pPr>
      <w:r>
        <w:rPr>
          <w:rFonts w:hint="eastAsia"/>
          <w:sz w:val="30"/>
          <w:lang w:val="en-US" w:eastAsia="zh-CN"/>
        </w:rPr>
        <w:br w:type="page"/>
      </w:r>
    </w:p>
    <w:p>
      <w:pPr>
        <w:widowControl w:val="0"/>
        <w:numPr>
          <w:ilvl w:val="0"/>
          <w:numId w:val="0"/>
        </w:numPr>
        <w:autoSpaceDE w:val="0"/>
        <w:autoSpaceDN w:val="0"/>
        <w:spacing w:before="0" w:after="0" w:line="240" w:lineRule="auto"/>
        <w:ind w:right="0" w:rightChars="0"/>
        <w:jc w:val="left"/>
        <w:rPr>
          <w:rFonts w:hint="eastAsia" w:ascii="宋体" w:hAnsi="宋体" w:cs="宋体"/>
          <w:sz w:val="28"/>
          <w:szCs w:val="28"/>
          <w:lang w:val="en-US" w:eastAsia="zh-CN"/>
        </w:rPr>
      </w:pPr>
      <w:r>
        <w:rPr>
          <w:rFonts w:hint="eastAsia" w:ascii="宋体" w:hAnsi="宋体" w:cs="宋体"/>
          <w:sz w:val="28"/>
          <w:szCs w:val="28"/>
          <w:lang w:val="en-US" w:eastAsia="zh-CN"/>
        </w:rPr>
        <w:t>附件五：耗材信息表</w:t>
      </w:r>
    </w:p>
    <w:tbl>
      <w:tblPr>
        <w:tblStyle w:val="4"/>
        <w:tblW w:w="135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5"/>
        <w:gridCol w:w="735"/>
        <w:gridCol w:w="1785"/>
        <w:gridCol w:w="690"/>
        <w:gridCol w:w="789"/>
        <w:gridCol w:w="696"/>
        <w:gridCol w:w="1215"/>
        <w:gridCol w:w="705"/>
        <w:gridCol w:w="902"/>
        <w:gridCol w:w="969"/>
        <w:gridCol w:w="664"/>
        <w:gridCol w:w="975"/>
        <w:gridCol w:w="930"/>
        <w:gridCol w:w="855"/>
        <w:gridCol w:w="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3590" w:type="dxa"/>
            <w:gridSpan w:val="1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耗材信息表</w:t>
            </w:r>
            <w:r>
              <w:rPr>
                <w:rStyle w:val="10"/>
                <w:lang w:val="en-US" w:eastAsia="zh-CN" w:bidi="ar"/>
              </w:rPr>
              <w:t>（word版，与报名资料一起发邮箱）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项目编码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产品名称</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（注册证名称）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全国医保编码</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类别</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收费编码</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河北省挂网价(元）</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制造商</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业务员</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widowControl w:val="0"/>
        <w:numPr>
          <w:ilvl w:val="0"/>
          <w:numId w:val="0"/>
        </w:numPr>
        <w:autoSpaceDE w:val="0"/>
        <w:autoSpaceDN w:val="0"/>
        <w:spacing w:before="0" w:after="0" w:line="240" w:lineRule="auto"/>
        <w:ind w:right="0" w:rightChars="0"/>
        <w:jc w:val="left"/>
        <w:rPr>
          <w:rFonts w:hint="default" w:ascii="宋体" w:hAnsi="宋体" w:cs="宋体"/>
          <w:sz w:val="28"/>
          <w:szCs w:val="28"/>
          <w:lang w:val="en-US" w:eastAsia="zh-CN"/>
        </w:rPr>
      </w:pPr>
    </w:p>
    <w:p>
      <w:pPr>
        <w:widowControl w:val="0"/>
        <w:numPr>
          <w:ilvl w:val="0"/>
          <w:numId w:val="0"/>
        </w:numPr>
        <w:autoSpaceDE w:val="0"/>
        <w:autoSpaceDN w:val="0"/>
        <w:spacing w:before="0" w:after="0" w:line="240" w:lineRule="auto"/>
        <w:ind w:right="0" w:rightChars="0"/>
        <w:jc w:val="left"/>
        <w:rPr>
          <w:rFonts w:hint="eastAsia"/>
          <w:sz w:val="30"/>
          <w:lang w:val="en-US" w:eastAsia="zh-CN"/>
        </w:rPr>
      </w:pPr>
    </w:p>
    <w:p>
      <w:pPr>
        <w:rPr>
          <w:rFonts w:hint="eastAsia"/>
          <w:sz w:val="30"/>
          <w:lang w:val="en-US" w:eastAsia="zh-CN"/>
        </w:rPr>
      </w:pPr>
    </w:p>
    <w:p>
      <w:pPr>
        <w:widowControl w:val="0"/>
        <w:numPr>
          <w:ilvl w:val="0"/>
          <w:numId w:val="0"/>
        </w:numPr>
        <w:autoSpaceDE w:val="0"/>
        <w:autoSpaceDN w:val="0"/>
        <w:spacing w:before="0" w:after="0" w:line="240" w:lineRule="auto"/>
        <w:ind w:right="0" w:rightChars="0"/>
        <w:jc w:val="left"/>
        <w:rPr>
          <w:rFonts w:hint="default"/>
          <w:sz w:val="30"/>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595361"/>
    <w:multiLevelType w:val="singleLevel"/>
    <w:tmpl w:val="8A595361"/>
    <w:lvl w:ilvl="0" w:tentative="0">
      <w:start w:val="1"/>
      <w:numFmt w:val="decimal"/>
      <w:lvlText w:val="%1."/>
      <w:lvlJc w:val="left"/>
      <w:pPr>
        <w:tabs>
          <w:tab w:val="left" w:pos="312"/>
        </w:tabs>
      </w:pPr>
    </w:lvl>
  </w:abstractNum>
  <w:abstractNum w:abstractNumId="1">
    <w:nsid w:val="8F515CF4"/>
    <w:multiLevelType w:val="singleLevel"/>
    <w:tmpl w:val="8F515CF4"/>
    <w:lvl w:ilvl="0" w:tentative="0">
      <w:start w:val="1"/>
      <w:numFmt w:val="decimal"/>
      <w:lvlText w:val="%1."/>
      <w:lvlJc w:val="left"/>
      <w:pPr>
        <w:tabs>
          <w:tab w:val="left" w:pos="312"/>
        </w:tabs>
      </w:pPr>
    </w:lvl>
  </w:abstractNum>
  <w:abstractNum w:abstractNumId="2">
    <w:nsid w:val="91DFD440"/>
    <w:multiLevelType w:val="singleLevel"/>
    <w:tmpl w:val="91DFD440"/>
    <w:lvl w:ilvl="0" w:tentative="0">
      <w:start w:val="1"/>
      <w:numFmt w:val="decimal"/>
      <w:lvlText w:val="%1."/>
      <w:lvlJc w:val="left"/>
      <w:pPr>
        <w:tabs>
          <w:tab w:val="left" w:pos="312"/>
        </w:tabs>
      </w:pPr>
    </w:lvl>
  </w:abstractNum>
  <w:abstractNum w:abstractNumId="3">
    <w:nsid w:val="966BC10D"/>
    <w:multiLevelType w:val="singleLevel"/>
    <w:tmpl w:val="966BC10D"/>
    <w:lvl w:ilvl="0" w:tentative="0">
      <w:start w:val="1"/>
      <w:numFmt w:val="decimal"/>
      <w:lvlText w:val="%1."/>
      <w:lvlJc w:val="left"/>
      <w:pPr>
        <w:tabs>
          <w:tab w:val="left" w:pos="312"/>
        </w:tabs>
      </w:pPr>
    </w:lvl>
  </w:abstractNum>
  <w:abstractNum w:abstractNumId="4">
    <w:nsid w:val="9B796E82"/>
    <w:multiLevelType w:val="singleLevel"/>
    <w:tmpl w:val="9B796E82"/>
    <w:lvl w:ilvl="0" w:tentative="0">
      <w:start w:val="1"/>
      <w:numFmt w:val="decimal"/>
      <w:lvlText w:val="%1."/>
      <w:lvlJc w:val="left"/>
      <w:pPr>
        <w:tabs>
          <w:tab w:val="left" w:pos="312"/>
        </w:tabs>
      </w:pPr>
    </w:lvl>
  </w:abstractNum>
  <w:abstractNum w:abstractNumId="5">
    <w:nsid w:val="AF3F24B3"/>
    <w:multiLevelType w:val="singleLevel"/>
    <w:tmpl w:val="AF3F24B3"/>
    <w:lvl w:ilvl="0" w:tentative="0">
      <w:start w:val="1"/>
      <w:numFmt w:val="decimal"/>
      <w:lvlText w:val="%1."/>
      <w:lvlJc w:val="left"/>
      <w:pPr>
        <w:tabs>
          <w:tab w:val="left" w:pos="312"/>
        </w:tabs>
      </w:pPr>
    </w:lvl>
  </w:abstractNum>
  <w:abstractNum w:abstractNumId="6">
    <w:nsid w:val="01F2D8C1"/>
    <w:multiLevelType w:val="singleLevel"/>
    <w:tmpl w:val="01F2D8C1"/>
    <w:lvl w:ilvl="0" w:tentative="0">
      <w:start w:val="1"/>
      <w:numFmt w:val="decimal"/>
      <w:lvlText w:val="%1."/>
      <w:lvlJc w:val="left"/>
      <w:pPr>
        <w:tabs>
          <w:tab w:val="left" w:pos="312"/>
        </w:tabs>
      </w:pPr>
    </w:lvl>
  </w:abstractNum>
  <w:abstractNum w:abstractNumId="7">
    <w:nsid w:val="176F1022"/>
    <w:multiLevelType w:val="singleLevel"/>
    <w:tmpl w:val="176F1022"/>
    <w:lvl w:ilvl="0" w:tentative="0">
      <w:start w:val="1"/>
      <w:numFmt w:val="decimal"/>
      <w:lvlText w:val="%1."/>
      <w:lvlJc w:val="left"/>
      <w:pPr>
        <w:tabs>
          <w:tab w:val="left" w:pos="312"/>
        </w:tabs>
      </w:pPr>
    </w:lvl>
  </w:abstractNum>
  <w:abstractNum w:abstractNumId="8">
    <w:nsid w:val="25B86C7C"/>
    <w:multiLevelType w:val="singleLevel"/>
    <w:tmpl w:val="25B86C7C"/>
    <w:lvl w:ilvl="0" w:tentative="0">
      <w:start w:val="1"/>
      <w:numFmt w:val="decimal"/>
      <w:lvlText w:val="%1."/>
      <w:lvlJc w:val="left"/>
      <w:pPr>
        <w:tabs>
          <w:tab w:val="left" w:pos="312"/>
        </w:tabs>
      </w:pPr>
    </w:lvl>
  </w:abstractNum>
  <w:abstractNum w:abstractNumId="9">
    <w:nsid w:val="273F00F4"/>
    <w:multiLevelType w:val="singleLevel"/>
    <w:tmpl w:val="273F00F4"/>
    <w:lvl w:ilvl="0" w:tentative="0">
      <w:start w:val="1"/>
      <w:numFmt w:val="decimal"/>
      <w:lvlText w:val="%1."/>
      <w:lvlJc w:val="left"/>
      <w:pPr>
        <w:tabs>
          <w:tab w:val="left" w:pos="312"/>
        </w:tabs>
      </w:pPr>
    </w:lvl>
  </w:abstractNum>
  <w:abstractNum w:abstractNumId="10">
    <w:nsid w:val="3780E604"/>
    <w:multiLevelType w:val="singleLevel"/>
    <w:tmpl w:val="3780E604"/>
    <w:lvl w:ilvl="0" w:tentative="0">
      <w:start w:val="1"/>
      <w:numFmt w:val="decimal"/>
      <w:lvlText w:val="%1."/>
      <w:lvlJc w:val="left"/>
      <w:pPr>
        <w:tabs>
          <w:tab w:val="left" w:pos="312"/>
        </w:tabs>
      </w:pPr>
    </w:lvl>
  </w:abstractNum>
  <w:abstractNum w:abstractNumId="11">
    <w:nsid w:val="40C0AFBC"/>
    <w:multiLevelType w:val="singleLevel"/>
    <w:tmpl w:val="40C0AFBC"/>
    <w:lvl w:ilvl="0" w:tentative="0">
      <w:start w:val="2"/>
      <w:numFmt w:val="decimal"/>
      <w:lvlText w:val="%1."/>
      <w:lvlJc w:val="left"/>
      <w:pPr>
        <w:tabs>
          <w:tab w:val="left" w:pos="312"/>
        </w:tabs>
      </w:pPr>
    </w:lvl>
  </w:abstractNum>
  <w:abstractNum w:abstractNumId="12">
    <w:nsid w:val="41001726"/>
    <w:multiLevelType w:val="singleLevel"/>
    <w:tmpl w:val="41001726"/>
    <w:lvl w:ilvl="0" w:tentative="0">
      <w:start w:val="1"/>
      <w:numFmt w:val="decimal"/>
      <w:lvlText w:val="%1."/>
      <w:lvlJc w:val="left"/>
      <w:pPr>
        <w:tabs>
          <w:tab w:val="left" w:pos="312"/>
        </w:tabs>
      </w:pPr>
    </w:lvl>
  </w:abstractNum>
  <w:abstractNum w:abstractNumId="13">
    <w:nsid w:val="74B6AA0A"/>
    <w:multiLevelType w:val="singleLevel"/>
    <w:tmpl w:val="74B6AA0A"/>
    <w:lvl w:ilvl="0" w:tentative="0">
      <w:start w:val="1"/>
      <w:numFmt w:val="decimal"/>
      <w:lvlText w:val="%1."/>
      <w:lvlJc w:val="left"/>
      <w:pPr>
        <w:tabs>
          <w:tab w:val="left" w:pos="312"/>
        </w:tabs>
      </w:pPr>
    </w:lvl>
  </w:abstractNum>
  <w:abstractNum w:abstractNumId="14">
    <w:nsid w:val="7BCA190B"/>
    <w:multiLevelType w:val="singleLevel"/>
    <w:tmpl w:val="7BCA190B"/>
    <w:lvl w:ilvl="0" w:tentative="0">
      <w:start w:val="1"/>
      <w:numFmt w:val="decimal"/>
      <w:lvlText w:val="%1."/>
      <w:lvlJc w:val="left"/>
      <w:pPr>
        <w:tabs>
          <w:tab w:val="left" w:pos="312"/>
        </w:tabs>
      </w:pPr>
    </w:lvl>
  </w:abstractNum>
  <w:num w:numId="1">
    <w:abstractNumId w:val="11"/>
  </w:num>
  <w:num w:numId="2">
    <w:abstractNumId w:val="10"/>
  </w:num>
  <w:num w:numId="3">
    <w:abstractNumId w:val="14"/>
  </w:num>
  <w:num w:numId="4">
    <w:abstractNumId w:val="0"/>
  </w:num>
  <w:num w:numId="5">
    <w:abstractNumId w:val="4"/>
  </w:num>
  <w:num w:numId="6">
    <w:abstractNumId w:val="8"/>
  </w:num>
  <w:num w:numId="7">
    <w:abstractNumId w:val="3"/>
  </w:num>
  <w:num w:numId="8">
    <w:abstractNumId w:val="1"/>
  </w:num>
  <w:num w:numId="9">
    <w:abstractNumId w:val="13"/>
  </w:num>
  <w:num w:numId="10">
    <w:abstractNumId w:val="2"/>
  </w:num>
  <w:num w:numId="11">
    <w:abstractNumId w:val="9"/>
  </w:num>
  <w:num w:numId="12">
    <w:abstractNumId w:val="6"/>
  </w:num>
  <w:num w:numId="13">
    <w:abstractNumId w:val="7"/>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1YmM2MzY1NzRjNzg3NDEzODIzOGZhYWE3YmE0YzIifQ=="/>
  </w:docVars>
  <w:rsids>
    <w:rsidRoot w:val="00000000"/>
    <w:rsid w:val="007F43BE"/>
    <w:rsid w:val="01763BCE"/>
    <w:rsid w:val="02AD7AC3"/>
    <w:rsid w:val="03E9018B"/>
    <w:rsid w:val="05820C6C"/>
    <w:rsid w:val="072F54F3"/>
    <w:rsid w:val="083E4D1A"/>
    <w:rsid w:val="08DD0238"/>
    <w:rsid w:val="0AF23140"/>
    <w:rsid w:val="0B7F2E6D"/>
    <w:rsid w:val="0BFE4EEC"/>
    <w:rsid w:val="0C9A3DEB"/>
    <w:rsid w:val="0D8C4BF5"/>
    <w:rsid w:val="0DB52EF3"/>
    <w:rsid w:val="103C27CE"/>
    <w:rsid w:val="113B1A46"/>
    <w:rsid w:val="11991D14"/>
    <w:rsid w:val="127D7927"/>
    <w:rsid w:val="13525B1D"/>
    <w:rsid w:val="1356385F"/>
    <w:rsid w:val="13A445CA"/>
    <w:rsid w:val="13E62E35"/>
    <w:rsid w:val="14084E41"/>
    <w:rsid w:val="14B720DC"/>
    <w:rsid w:val="15434B22"/>
    <w:rsid w:val="157A2EC7"/>
    <w:rsid w:val="16290DB7"/>
    <w:rsid w:val="169C7635"/>
    <w:rsid w:val="174F2D26"/>
    <w:rsid w:val="184F5194"/>
    <w:rsid w:val="19A406B7"/>
    <w:rsid w:val="1A564145"/>
    <w:rsid w:val="1A7F2DB5"/>
    <w:rsid w:val="1B34092A"/>
    <w:rsid w:val="1CC406E9"/>
    <w:rsid w:val="1E166EEC"/>
    <w:rsid w:val="1E1C3531"/>
    <w:rsid w:val="1EA307B4"/>
    <w:rsid w:val="1F8654CC"/>
    <w:rsid w:val="1FDE2C12"/>
    <w:rsid w:val="1FED72F9"/>
    <w:rsid w:val="21FF5741"/>
    <w:rsid w:val="224B2C26"/>
    <w:rsid w:val="239A78B3"/>
    <w:rsid w:val="24093ADF"/>
    <w:rsid w:val="24397395"/>
    <w:rsid w:val="25CC2C1A"/>
    <w:rsid w:val="27642267"/>
    <w:rsid w:val="285B737A"/>
    <w:rsid w:val="28952AF8"/>
    <w:rsid w:val="29212057"/>
    <w:rsid w:val="29336C7B"/>
    <w:rsid w:val="2AD102EC"/>
    <w:rsid w:val="2B406E77"/>
    <w:rsid w:val="2B4F698B"/>
    <w:rsid w:val="2BA45ABD"/>
    <w:rsid w:val="2BAE2033"/>
    <w:rsid w:val="2C255518"/>
    <w:rsid w:val="2DAC0A15"/>
    <w:rsid w:val="2E14537F"/>
    <w:rsid w:val="2E366A85"/>
    <w:rsid w:val="2FF130FC"/>
    <w:rsid w:val="302E2353"/>
    <w:rsid w:val="304A7E50"/>
    <w:rsid w:val="308819B0"/>
    <w:rsid w:val="308B5380"/>
    <w:rsid w:val="31F9354C"/>
    <w:rsid w:val="33840509"/>
    <w:rsid w:val="33CA5530"/>
    <w:rsid w:val="352D221A"/>
    <w:rsid w:val="3573634B"/>
    <w:rsid w:val="35EB3E83"/>
    <w:rsid w:val="36B67FED"/>
    <w:rsid w:val="39292CF8"/>
    <w:rsid w:val="397F2B6A"/>
    <w:rsid w:val="39DA2245"/>
    <w:rsid w:val="3B7A19EB"/>
    <w:rsid w:val="3B950B19"/>
    <w:rsid w:val="3C7805A2"/>
    <w:rsid w:val="3C901337"/>
    <w:rsid w:val="3E5227DD"/>
    <w:rsid w:val="3E6F10A1"/>
    <w:rsid w:val="3ECD1116"/>
    <w:rsid w:val="3F122481"/>
    <w:rsid w:val="3FA82747"/>
    <w:rsid w:val="40055B41"/>
    <w:rsid w:val="4057639D"/>
    <w:rsid w:val="40AA7E7D"/>
    <w:rsid w:val="41CA2B9F"/>
    <w:rsid w:val="41CF1EF3"/>
    <w:rsid w:val="42033039"/>
    <w:rsid w:val="428B0580"/>
    <w:rsid w:val="44E7657C"/>
    <w:rsid w:val="45E5269D"/>
    <w:rsid w:val="48546800"/>
    <w:rsid w:val="489D725F"/>
    <w:rsid w:val="48E47761"/>
    <w:rsid w:val="49494C42"/>
    <w:rsid w:val="49C820BA"/>
    <w:rsid w:val="4A83667D"/>
    <w:rsid w:val="4C054E59"/>
    <w:rsid w:val="4D445EFB"/>
    <w:rsid w:val="4EF17752"/>
    <w:rsid w:val="50DE1A1F"/>
    <w:rsid w:val="51C27D36"/>
    <w:rsid w:val="527C1C93"/>
    <w:rsid w:val="52C579E6"/>
    <w:rsid w:val="53122466"/>
    <w:rsid w:val="55EB5A15"/>
    <w:rsid w:val="561E2809"/>
    <w:rsid w:val="56E04EE6"/>
    <w:rsid w:val="572F521C"/>
    <w:rsid w:val="579B705F"/>
    <w:rsid w:val="57DA6296"/>
    <w:rsid w:val="5889510A"/>
    <w:rsid w:val="59850F1B"/>
    <w:rsid w:val="59AD3802"/>
    <w:rsid w:val="5A751DEA"/>
    <w:rsid w:val="5A755946"/>
    <w:rsid w:val="5ABF18BC"/>
    <w:rsid w:val="5B2C6D7D"/>
    <w:rsid w:val="5BD743DE"/>
    <w:rsid w:val="5BEA5E65"/>
    <w:rsid w:val="5BFF15A3"/>
    <w:rsid w:val="5CE447B6"/>
    <w:rsid w:val="5D646842"/>
    <w:rsid w:val="5F2A7F10"/>
    <w:rsid w:val="5F852791"/>
    <w:rsid w:val="608605A7"/>
    <w:rsid w:val="60FC2464"/>
    <w:rsid w:val="61DE76C6"/>
    <w:rsid w:val="620677CB"/>
    <w:rsid w:val="62A50D92"/>
    <w:rsid w:val="646830AE"/>
    <w:rsid w:val="64A7238C"/>
    <w:rsid w:val="64DD0CB7"/>
    <w:rsid w:val="654E42F5"/>
    <w:rsid w:val="65DF4CFD"/>
    <w:rsid w:val="66477914"/>
    <w:rsid w:val="66D512E8"/>
    <w:rsid w:val="67B416BE"/>
    <w:rsid w:val="683A3D2B"/>
    <w:rsid w:val="69116A62"/>
    <w:rsid w:val="6B4355EC"/>
    <w:rsid w:val="6B7144A1"/>
    <w:rsid w:val="6B861AF8"/>
    <w:rsid w:val="6C0369AE"/>
    <w:rsid w:val="6C136D9D"/>
    <w:rsid w:val="6C432361"/>
    <w:rsid w:val="6DA11374"/>
    <w:rsid w:val="71461053"/>
    <w:rsid w:val="71E573FD"/>
    <w:rsid w:val="72E42010"/>
    <w:rsid w:val="72F21DD2"/>
    <w:rsid w:val="73830C7C"/>
    <w:rsid w:val="75956A44"/>
    <w:rsid w:val="759F72BA"/>
    <w:rsid w:val="762D259F"/>
    <w:rsid w:val="767D44EB"/>
    <w:rsid w:val="7690756A"/>
    <w:rsid w:val="76BE175B"/>
    <w:rsid w:val="782A7918"/>
    <w:rsid w:val="784604CA"/>
    <w:rsid w:val="793024BA"/>
    <w:rsid w:val="797C0647"/>
    <w:rsid w:val="7AB041E9"/>
    <w:rsid w:val="7BA51BB2"/>
    <w:rsid w:val="7C4D6B98"/>
    <w:rsid w:val="7C4E6030"/>
    <w:rsid w:val="7D02665D"/>
    <w:rsid w:val="7D4F7E21"/>
    <w:rsid w:val="7F067B9D"/>
    <w:rsid w:val="7F2F3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ind w:left="904"/>
      <w:outlineLvl w:val="1"/>
    </w:pPr>
    <w:rPr>
      <w:rFonts w:ascii="仿宋_GB2312" w:hAnsi="仿宋_GB2312" w:eastAsia="仿宋_GB2312" w:cs="仿宋_GB2312"/>
      <w:b/>
      <w:bCs/>
      <w:sz w:val="30"/>
      <w:szCs w:val="30"/>
      <w:lang w:val="zh-CN" w:eastAsia="zh-CN" w:bidi="zh-CN"/>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7">
    <w:name w:val="Table Paragraph"/>
    <w:basedOn w:val="1"/>
    <w:qFormat/>
    <w:uiPriority w:val="1"/>
    <w:rPr>
      <w:rFonts w:ascii="仿宋_GB2312" w:hAnsi="仿宋_GB2312" w:eastAsia="仿宋_GB2312" w:cs="仿宋_GB2312"/>
      <w:lang w:val="zh-CN" w:eastAsia="zh-CN" w:bidi="zh-CN"/>
    </w:rPr>
  </w:style>
  <w:style w:type="paragraph" w:styleId="8">
    <w:name w:val="List Paragraph"/>
    <w:basedOn w:val="1"/>
    <w:qFormat/>
    <w:uiPriority w:val="34"/>
    <w:pPr>
      <w:ind w:firstLine="420" w:firstLineChars="200"/>
    </w:pPr>
    <w:rPr>
      <w:rFonts w:ascii="Calibri" w:hAnsi="Calibri"/>
    </w:rPr>
  </w:style>
  <w:style w:type="character" w:customStyle="1" w:styleId="9">
    <w:name w:val="font31"/>
    <w:basedOn w:val="6"/>
    <w:qFormat/>
    <w:uiPriority w:val="0"/>
    <w:rPr>
      <w:rFonts w:hint="eastAsia" w:ascii="宋体" w:hAnsi="宋体" w:eastAsia="宋体" w:cs="宋体"/>
      <w:color w:val="FF0000"/>
      <w:sz w:val="24"/>
      <w:szCs w:val="24"/>
      <w:u w:val="none"/>
    </w:rPr>
  </w:style>
  <w:style w:type="character" w:customStyle="1" w:styleId="10">
    <w:name w:val="font21"/>
    <w:basedOn w:val="6"/>
    <w:qFormat/>
    <w:uiPriority w:val="0"/>
    <w:rPr>
      <w:rFonts w:hint="eastAsia" w:ascii="宋体" w:hAnsi="宋体" w:eastAsia="宋体" w:cs="宋体"/>
      <w:color w:val="FF0000"/>
      <w:sz w:val="36"/>
      <w:szCs w:val="3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3994</Words>
  <Characters>4668</Characters>
  <Lines>0</Lines>
  <Paragraphs>0</Paragraphs>
  <TotalTime>1</TotalTime>
  <ScaleCrop>false</ScaleCrop>
  <LinksUpToDate>false</LinksUpToDate>
  <CharactersWithSpaces>4885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2022-08-08T02:52:00Z</dcterms:created>
  <dc:creator>Administrator</dc:creator>
  <cp:lastModifiedBy>王俊东</cp:lastModifiedBy>
  <cp:lastPrinted>2022-09-19T07:22:00Z</cp:lastPrinted>
  <dcterms:modified xsi:type="dcterms:W3CDTF">2022-09-20T03:49:25Z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D7952CA9FC48456687C89DFBEDA40070</vt:lpwstr>
  </property>
</Properties>
</file>